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2F41" w14:textId="3169F850" w:rsidR="00574E41" w:rsidRPr="00EB1B04" w:rsidRDefault="00574E41" w:rsidP="00574E41">
      <w:pPr>
        <w:rPr>
          <w:b/>
          <w:bCs/>
        </w:rPr>
      </w:pPr>
      <w:r w:rsidRPr="00EB1B04">
        <w:rPr>
          <w:b/>
          <w:bCs/>
        </w:rPr>
        <w:t>PROGETTO: POTENZIAMENTO DEL SERVIZIO DI POLIZIA LOCALE NELLE ORE SERALI - NOTTURNE - FESTIVE 202</w:t>
      </w:r>
      <w:r w:rsidR="004A1080">
        <w:rPr>
          <w:b/>
          <w:bCs/>
        </w:rPr>
        <w:t>5</w:t>
      </w:r>
    </w:p>
    <w:p w14:paraId="6FA96DE4" w14:textId="609E6FE3" w:rsidR="00EB1B04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PROGETTO:</w:t>
      </w:r>
    </w:p>
    <w:p w14:paraId="2252CE3F" w14:textId="3A838B74" w:rsidR="00574E41" w:rsidRDefault="00574E41" w:rsidP="00EB1B04">
      <w:pPr>
        <w:spacing w:after="0" w:line="240" w:lineRule="auto"/>
        <w:jc w:val="both"/>
      </w:pPr>
      <w:r>
        <w:t xml:space="preserve">Il presente progetto, denominato “POTENZIAMENTO DEL SERVIZIO </w:t>
      </w:r>
      <w:r w:rsidR="00CB79A1">
        <w:t xml:space="preserve">DI POLIZIA LOCALE </w:t>
      </w:r>
      <w:r>
        <w:t xml:space="preserve">NELLE FASCE ORARIE SERALI/NOTTURNE/FESTIVE”, realizzato ai sensi dell’articolo 208, comma 5bis, del </w:t>
      </w:r>
      <w:proofErr w:type="spellStart"/>
      <w:r>
        <w:t>D.Lgs.</w:t>
      </w:r>
      <w:proofErr w:type="spellEnd"/>
      <w:r>
        <w:t xml:space="preserve"> n. 285/1992, “Nuovo Codice della Strada”, che prevede che parte dei proventi derivanti dalle sanzioni amministrative pecuniarie per violazioni previste dal Codice della Strada, può essere destinata “[...] al finanziamento di progetti di potenziamento dei servizi di controllo finalizzati alla sicurezza urbana[...] nonché a progetti di potenziamento dei servizi serali/notturni [...]”, mira ad innestarsi nel circuito della “sicurezza urbana” del territorio comunale, attualmente erogata, in  orario notturno, dalle forze di polizia dello Stato.</w:t>
      </w:r>
    </w:p>
    <w:p w14:paraId="5DBEF8A3" w14:textId="7C570BF8" w:rsidR="00574E41" w:rsidRDefault="00574E41" w:rsidP="00875D0F">
      <w:pPr>
        <w:spacing w:after="0"/>
        <w:jc w:val="both"/>
      </w:pPr>
      <w:r>
        <w:t xml:space="preserve">La Polizia Intercomunale di Paladina - Mozzo, potrà garantire dei servizi aggiuntivi, rispetto a quelli ordinari, al fine di contrastare ed arginare una molteplicità di fenomeni che interessano il territorio di competenza, nonché di garantire </w:t>
      </w:r>
      <w:r w:rsidR="00EB1B04">
        <w:t>assidua presenza in occasione di</w:t>
      </w:r>
      <w:r>
        <w:t xml:space="preserve"> eventi ludico-sportivi.</w:t>
      </w:r>
    </w:p>
    <w:p w14:paraId="02557670" w14:textId="77777777" w:rsidR="00574E41" w:rsidRDefault="00574E41" w:rsidP="00875D0F">
      <w:pPr>
        <w:spacing w:after="0"/>
        <w:jc w:val="both"/>
      </w:pPr>
      <w:r>
        <w:t>I servizi di Polizia Locale saranno orientati in primis alla tutela della quiete e del riposo della cittadinanza.</w:t>
      </w:r>
    </w:p>
    <w:p w14:paraId="23AD4569" w14:textId="77777777" w:rsidR="00574E41" w:rsidRDefault="00574E41" w:rsidP="00875D0F">
      <w:pPr>
        <w:spacing w:after="0"/>
        <w:jc w:val="both"/>
      </w:pPr>
      <w:r>
        <w:t>Le attività commerciali che prevedono nella loro licenza una possibilità di effettuare attività rumorose saranno soggette a controllo al fine del rispetto dei limiti imposti dalla legge, nonché dai regolamenti ed ordinanze emanate.</w:t>
      </w:r>
    </w:p>
    <w:p w14:paraId="494C92C1" w14:textId="77777777" w:rsidR="00574E41" w:rsidRDefault="00574E41" w:rsidP="00875D0F">
      <w:pPr>
        <w:spacing w:after="0"/>
        <w:jc w:val="both"/>
      </w:pPr>
      <w:r>
        <w:t>Il pattugliamento serale/notturno sarà orientato alla prevenzione e repressione dei reati, anche mediante le telecamere OCR installate sul territorio, che permetteranno di individuare eventuali autoveicoli rubati o soggetti a ricerca sul territorio.</w:t>
      </w:r>
    </w:p>
    <w:p w14:paraId="2B9C2A08" w14:textId="77777777" w:rsidR="00875D0F" w:rsidRDefault="00875D0F" w:rsidP="00875D0F">
      <w:pPr>
        <w:spacing w:after="0"/>
        <w:jc w:val="both"/>
      </w:pPr>
    </w:p>
    <w:p w14:paraId="317E7E8D" w14:textId="06ADDE3D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FINALITÀ:</w:t>
      </w:r>
    </w:p>
    <w:p w14:paraId="5CC9C435" w14:textId="1C43CCD1" w:rsidR="00574E41" w:rsidRDefault="00FF31AC" w:rsidP="00875D0F">
      <w:pPr>
        <w:spacing w:after="0" w:line="240" w:lineRule="auto"/>
        <w:jc w:val="both"/>
      </w:pPr>
      <w:r>
        <w:t>I</w:t>
      </w:r>
      <w:r w:rsidR="00574E41">
        <w:t xml:space="preserve"> pattugliamenti serali/notturni/festivi contribuiscono al miglioramento del servizio di Polizia Locale e garantiscono una migliore attività di Polizia Stradale, Polizia Urbana e Pubblica Sicurezza</w:t>
      </w:r>
      <w:r>
        <w:t>.</w:t>
      </w:r>
    </w:p>
    <w:p w14:paraId="74DD6787" w14:textId="77777777" w:rsidR="00FF31AC" w:rsidRDefault="00FF31AC" w:rsidP="00875D0F">
      <w:pPr>
        <w:spacing w:after="0"/>
        <w:jc w:val="both"/>
      </w:pPr>
      <w:r>
        <w:t>I</w:t>
      </w:r>
      <w:r w:rsidR="00574E41">
        <w:t xml:space="preserve"> servizi rispondono in modo preciso alle esigenze della </w:t>
      </w:r>
      <w:r w:rsidR="00574E41" w:rsidRPr="00F259F6">
        <w:t>cittadinanza dei Comuni di Paladina</w:t>
      </w:r>
      <w:r w:rsidR="00574E41">
        <w:t xml:space="preserve"> e Mozzo, che tramite e-mail o altre segnalazioni, richiedono un intervento della Polizia Intercomunale al di fuori dal normale orario lav</w:t>
      </w:r>
      <w:r>
        <w:t>orativo basato sulla turnazione.</w:t>
      </w:r>
    </w:p>
    <w:p w14:paraId="164351D9" w14:textId="47613315" w:rsidR="00574E41" w:rsidRDefault="00FF31AC" w:rsidP="00875D0F">
      <w:pPr>
        <w:spacing w:after="0"/>
        <w:jc w:val="both"/>
      </w:pPr>
      <w:r>
        <w:t xml:space="preserve">Il </w:t>
      </w:r>
      <w:r w:rsidR="00875D0F">
        <w:t>progetto,</w:t>
      </w:r>
      <w:r w:rsidR="00574E41">
        <w:t xml:space="preserve"> </w:t>
      </w:r>
      <w:r>
        <w:t>oltre a</w:t>
      </w:r>
      <w:r w:rsidR="00574E41">
        <w:t xml:space="preserve"> soddisfa</w:t>
      </w:r>
      <w:r>
        <w:t>re</w:t>
      </w:r>
      <w:r w:rsidR="00574E41">
        <w:t xml:space="preserve"> le richieste che pervengono dalla cittadinanza, </w:t>
      </w:r>
      <w:r>
        <w:t>prevede servizi in occasione di</w:t>
      </w:r>
      <w:r w:rsidR="00574E41">
        <w:t xml:space="preserve"> eventi </w:t>
      </w:r>
      <w:r>
        <w:t xml:space="preserve">e manifestazioni </w:t>
      </w:r>
      <w:r w:rsidR="00574E41">
        <w:t>in programma sui territori di competenza.</w:t>
      </w:r>
    </w:p>
    <w:p w14:paraId="5F15FBD2" w14:textId="77777777" w:rsidR="00875D0F" w:rsidRDefault="00875D0F" w:rsidP="00875D0F">
      <w:pPr>
        <w:spacing w:after="0"/>
        <w:jc w:val="both"/>
      </w:pPr>
    </w:p>
    <w:p w14:paraId="4E1BB242" w14:textId="112A56C6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OBIETTIVI GENERALI:</w:t>
      </w:r>
    </w:p>
    <w:p w14:paraId="17926AE4" w14:textId="77777777" w:rsidR="00574E41" w:rsidRDefault="00574E41" w:rsidP="00875D0F">
      <w:pPr>
        <w:spacing w:after="0" w:line="240" w:lineRule="auto"/>
        <w:jc w:val="both"/>
      </w:pPr>
      <w:r>
        <w:t>L’obiettivo generale è quello di inserire la Polizia Intercomunale nel contesto dei soggetti che forniscono ai territori comunali la “sicurezza urbana” in orario serale-notturno nonché nei giorni festivi, in sinergia con le forze dell’Ordine dello Stato e con le altre Polizie Locali.</w:t>
      </w:r>
    </w:p>
    <w:p w14:paraId="671B694B" w14:textId="77777777" w:rsidR="00574E41" w:rsidRDefault="00574E41" w:rsidP="00875D0F">
      <w:pPr>
        <w:spacing w:after="0"/>
        <w:jc w:val="both"/>
      </w:pPr>
      <w:r>
        <w:t xml:space="preserve">In quest’ottica verranno organizzati a cura del Comandante della Polizia Locale servizi condivisi con le Stazioni dei Carabinieri di Villa D’Almè in Sorisole e Curno volti alla prevenzione e repressione dei reati, in special modo attinenti al </w:t>
      </w:r>
      <w:proofErr w:type="spellStart"/>
      <w:r>
        <w:t>D.lgs</w:t>
      </w:r>
      <w:proofErr w:type="spellEnd"/>
      <w:r>
        <w:t xml:space="preserve"> 285/92, con gli altri corpi di Polizia dello Stato nonché con altre Polizia Locali con accordi ad hoc.</w:t>
      </w:r>
    </w:p>
    <w:p w14:paraId="21A3527E" w14:textId="77777777" w:rsidR="00574E41" w:rsidRDefault="00574E41" w:rsidP="00875D0F">
      <w:pPr>
        <w:spacing w:after="0"/>
        <w:jc w:val="both"/>
      </w:pPr>
      <w:r>
        <w:t xml:space="preserve">Questo significa attivare un servizio di presidio e pattugliamento del territorio, in continuità e diretto ad assolvere, primariamente, i compiti e le attribuzioni per i quali, </w:t>
      </w:r>
      <w:proofErr w:type="spellStart"/>
      <w:r>
        <w:t>ope</w:t>
      </w:r>
      <w:proofErr w:type="spellEnd"/>
      <w:r>
        <w:t xml:space="preserve"> legis, la Polizia Locale è preposta.</w:t>
      </w:r>
    </w:p>
    <w:p w14:paraId="11A06300" w14:textId="77777777" w:rsidR="00574E41" w:rsidRDefault="00574E41" w:rsidP="00875D0F">
      <w:pPr>
        <w:spacing w:after="0"/>
        <w:jc w:val="both"/>
      </w:pPr>
      <w:r>
        <w:t xml:space="preserve">Le finalità sottese al presente progetto, individuate, ai sensi dell’articolo 208, comma 5bis, del Codice della Strada, nel perseguimento della sicurezza urbana del Comune in orario serale/notturno, verranno affiancate le seguenti attività di vigilanza e controllo, tese al contrasto di fenomeni che contribuiscono a creare degrado </w:t>
      </w:r>
      <w:r>
        <w:lastRenderedPageBreak/>
        <w:t>urbano e turbamento alla civile convivenza dei cittadini. Nello specifico saranno presidiati i luoghi ove è più frequente il verificarsi di fenomeni criminosi quali furti, sia di beni preziosi che di veicoli.</w:t>
      </w:r>
    </w:p>
    <w:p w14:paraId="5102A574" w14:textId="77777777" w:rsidR="00574E41" w:rsidRDefault="00574E41" w:rsidP="00875D0F">
      <w:pPr>
        <w:spacing w:after="0"/>
        <w:jc w:val="both"/>
      </w:pPr>
      <w:r>
        <w:t>Nonché l’utilizzo dei lettori targhe installate nei territori dei Comuni al fine di identificare veicoli oggetto di indagini o segnalati per talune tipologie di reato.</w:t>
      </w:r>
    </w:p>
    <w:p w14:paraId="297BA9E2" w14:textId="77777777" w:rsidR="00875D0F" w:rsidRDefault="00875D0F" w:rsidP="00875D0F">
      <w:pPr>
        <w:spacing w:after="0"/>
        <w:jc w:val="both"/>
      </w:pPr>
    </w:p>
    <w:p w14:paraId="4C9F5525" w14:textId="44465E70" w:rsidR="00CA5BBE" w:rsidRDefault="00CA5BBE" w:rsidP="00875D0F">
      <w:pPr>
        <w:spacing w:after="0"/>
        <w:jc w:val="both"/>
        <w:rPr>
          <w:b/>
          <w:bCs/>
        </w:rPr>
      </w:pPr>
      <w:r w:rsidRPr="00CA5BBE">
        <w:rPr>
          <w:b/>
          <w:bCs/>
        </w:rPr>
        <w:t>FINANZIA</w:t>
      </w:r>
      <w:r>
        <w:rPr>
          <w:b/>
          <w:bCs/>
        </w:rPr>
        <w:t>MENTO</w:t>
      </w:r>
      <w:r w:rsidRPr="00CA5BBE">
        <w:rPr>
          <w:b/>
          <w:bCs/>
        </w:rPr>
        <w:t>:</w:t>
      </w:r>
    </w:p>
    <w:p w14:paraId="5058D0AF" w14:textId="01E6BBD2" w:rsidR="00CA5BBE" w:rsidRDefault="000811AB" w:rsidP="00875D0F">
      <w:pPr>
        <w:spacing w:after="0"/>
        <w:jc w:val="both"/>
      </w:pPr>
      <w:r>
        <w:t xml:space="preserve">Il progetto in parola è finanziato utilizzando i proventi derivanti dalle sanzioni amministrative per violazione al codice della strada di cui all’art 208 cds comma 5 bis, anno 2025, con le modalità e condizioni poste dalla </w:t>
      </w:r>
      <w:r w:rsidR="00875D0F">
        <w:t>Corte dei conti</w:t>
      </w:r>
      <w:r>
        <w:t xml:space="preserve"> Sezione Autonomie con Deliberazione 5/Sez. Autonomie/2019/QMIG del 22/03/2019, ovvero, con riferimento esclusivo alle somme iscritte a bilancio quale “maggior riscosso rispetto all’anno precedente 2024</w:t>
      </w:r>
      <w:r w:rsidR="00875D0F">
        <w:t>”.</w:t>
      </w:r>
      <w:r>
        <w:t xml:space="preserve">  Al raggiungimento degli obiettivi prefissati, è prevista l’erogazione di un compenso complessivo paria a € 4.000,00 stanziato sugli appositi capitoli di bilancio.</w:t>
      </w:r>
    </w:p>
    <w:p w14:paraId="5A2E14E7" w14:textId="77777777" w:rsidR="00875D0F" w:rsidRPr="00CA5BBE" w:rsidRDefault="00875D0F" w:rsidP="00875D0F">
      <w:pPr>
        <w:spacing w:after="0"/>
        <w:jc w:val="both"/>
        <w:rPr>
          <w:b/>
          <w:bCs/>
        </w:rPr>
      </w:pPr>
    </w:p>
    <w:p w14:paraId="1F60C1FE" w14:textId="27E68102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ORGANIZZAZIONE E REALIZZAZIONE:</w:t>
      </w:r>
    </w:p>
    <w:p w14:paraId="5DFEE28C" w14:textId="49AD95AD" w:rsidR="00574E41" w:rsidRDefault="00574E41" w:rsidP="00875D0F">
      <w:pPr>
        <w:spacing w:after="0" w:line="240" w:lineRule="auto"/>
        <w:jc w:val="both"/>
      </w:pPr>
      <w:r>
        <w:t xml:space="preserve">Il progetto si intende operativo dalla data di approvazione (auspicabile entro il </w:t>
      </w:r>
      <w:r w:rsidR="004A1080">
        <w:t>30</w:t>
      </w:r>
      <w:r>
        <w:t xml:space="preserve"> </w:t>
      </w:r>
      <w:r w:rsidR="004A1080">
        <w:t>novembre</w:t>
      </w:r>
      <w:r>
        <w:t xml:space="preserve"> 202</w:t>
      </w:r>
      <w:r w:rsidR="004A1080">
        <w:t>5</w:t>
      </w:r>
      <w:r>
        <w:t>), sino al 31 dicembre 202</w:t>
      </w:r>
      <w:r w:rsidR="004A1080">
        <w:t>5</w:t>
      </w:r>
      <w:r>
        <w:t>, con programmazione settimanale.</w:t>
      </w:r>
    </w:p>
    <w:p w14:paraId="1645F452" w14:textId="26548692" w:rsidR="00574E41" w:rsidRDefault="00574E41" w:rsidP="00875D0F">
      <w:pPr>
        <w:spacing w:after="0"/>
        <w:jc w:val="both"/>
      </w:pPr>
      <w:r>
        <w:t xml:space="preserve">Verrà attivato settimanalmente nelle giornate di maggior interesse in relazione agli obiettivi e segnalazioni ricevute; </w:t>
      </w:r>
      <w:bookmarkStart w:id="0" w:name="_Hlk213249490"/>
      <w:r>
        <w:t xml:space="preserve">si terranno comunque in seria considerazione eventi istituzionali, culturali e di promozione territoriale o nel caso di programmazione di specifici servizi di controllo afferenti </w:t>
      </w:r>
      <w:r w:rsidR="008B79A9">
        <w:t>alla</w:t>
      </w:r>
      <w:r>
        <w:t xml:space="preserve"> polizia stradale e le attività di contrasto al degrado urbano.</w:t>
      </w:r>
    </w:p>
    <w:bookmarkEnd w:id="0"/>
    <w:p w14:paraId="14BAB101" w14:textId="77777777" w:rsidR="00574E41" w:rsidRDefault="00574E41" w:rsidP="00875D0F">
      <w:pPr>
        <w:spacing w:after="0"/>
        <w:jc w:val="both"/>
      </w:pPr>
      <w:r>
        <w:t xml:space="preserve">La pattuglia impiegata sarà composta, normalmente, da tre operatori nei servizi serali/notturni. Da 2 operatori nei servizi festivi. Vi è la possibilità per servizi specifici, di creare più pattuglie oppure di istituirle solo di </w:t>
      </w:r>
      <w:proofErr w:type="gramStart"/>
      <w:r>
        <w:t>2</w:t>
      </w:r>
      <w:proofErr w:type="gramEnd"/>
      <w:r>
        <w:t xml:space="preserve"> operatori anche nei servizi serali.</w:t>
      </w:r>
    </w:p>
    <w:p w14:paraId="59252437" w14:textId="77777777" w:rsidR="00574E41" w:rsidRDefault="00574E41" w:rsidP="00875D0F">
      <w:pPr>
        <w:spacing w:after="0"/>
        <w:jc w:val="both"/>
      </w:pPr>
      <w:r>
        <w:t xml:space="preserve">Il </w:t>
      </w:r>
      <w:proofErr w:type="gramStart"/>
      <w:r>
        <w:t>predetto</w:t>
      </w:r>
      <w:proofErr w:type="gramEnd"/>
      <w:r>
        <w:t xml:space="preserve"> personale potrà essere implementato nel caso di programmazione di specifici servizi di controllo afferenti </w:t>
      </w:r>
      <w:proofErr w:type="gramStart"/>
      <w:r>
        <w:t>l’ambito</w:t>
      </w:r>
      <w:proofErr w:type="gramEnd"/>
      <w:r>
        <w:t xml:space="preserve"> di polizia stradale, in particolare, relativamente all'effettuazione di attività di contrasto alla guida in stato di ebbrezza e sotto l'effetto di sostanze stupefacenti e alla velocità, mediante l'utilizzo delle tecnologie in dotazione. Nonché in occasione di eventi che richiamino un numero elevato di persone.</w:t>
      </w:r>
    </w:p>
    <w:p w14:paraId="456E59E0" w14:textId="77777777" w:rsidR="00875D0F" w:rsidRDefault="00875D0F" w:rsidP="00875D0F">
      <w:pPr>
        <w:spacing w:after="0"/>
        <w:jc w:val="both"/>
      </w:pPr>
    </w:p>
    <w:p w14:paraId="00EB3C4F" w14:textId="11FD70F0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I TURNI DI SERVIZIO SARANNO COSÌ STRUTTURATI:</w:t>
      </w:r>
    </w:p>
    <w:p w14:paraId="5B754C82" w14:textId="77777777" w:rsidR="00574E41" w:rsidRDefault="00574E41" w:rsidP="00875D0F">
      <w:pPr>
        <w:spacing w:after="0" w:line="240" w:lineRule="auto"/>
        <w:jc w:val="both"/>
      </w:pPr>
      <w:r>
        <w:t>Serali: di minimo 3 ore, nella fascia oraria dalle ore 18:30 alle ore 22:00.</w:t>
      </w:r>
    </w:p>
    <w:p w14:paraId="3E04FEB4" w14:textId="77777777" w:rsidR="00574E41" w:rsidRDefault="00574E41" w:rsidP="00875D0F">
      <w:pPr>
        <w:spacing w:after="0"/>
        <w:jc w:val="both"/>
      </w:pPr>
      <w:r>
        <w:t>Notturni: di minimo 3 ore, nella fascia oraria, dalle 22:00 alle 07:00. Gli orari del turno potranno variare in relazione alle esigenze espresse in modo chiaro dalle Amministrazioni, fermo restando che la parte di turno in orario notturno dovrà essere prevalente.</w:t>
      </w:r>
    </w:p>
    <w:p w14:paraId="60AC1EC6" w14:textId="77777777" w:rsidR="00574E41" w:rsidRDefault="00574E41" w:rsidP="00875D0F">
      <w:pPr>
        <w:spacing w:after="0"/>
        <w:jc w:val="both"/>
      </w:pPr>
      <w:r>
        <w:t xml:space="preserve">Festivi: di minimo </w:t>
      </w:r>
      <w:proofErr w:type="gramStart"/>
      <w:r>
        <w:t>3</w:t>
      </w:r>
      <w:proofErr w:type="gramEnd"/>
      <w:r>
        <w:t xml:space="preserve"> ore, in relazione agli eventi ed alle particolari necessità del caso.</w:t>
      </w:r>
    </w:p>
    <w:p w14:paraId="46257489" w14:textId="77777777" w:rsidR="00574E41" w:rsidRDefault="00574E41" w:rsidP="00875D0F">
      <w:pPr>
        <w:spacing w:after="0"/>
        <w:jc w:val="both"/>
      </w:pPr>
      <w:r>
        <w:t>In occasione di eventi o manifestazioni particolari, l’orario potrà essere modificato ed articolato nell’arco delle 24 ore giornaliere.</w:t>
      </w:r>
    </w:p>
    <w:p w14:paraId="25F4871C" w14:textId="77777777" w:rsidR="00574E41" w:rsidRDefault="00574E41" w:rsidP="00875D0F">
      <w:pPr>
        <w:spacing w:after="0"/>
        <w:jc w:val="both"/>
      </w:pPr>
      <w:r>
        <w:t>In occasione dei servizi coordinati con le Stazioni Carabinieri di Villa D’Almè in Sorisole e Curno oppure con le altre Forze di Polizia dello Stato il servizio sarà organizzato in relazione agli obiettivi da perseguire.</w:t>
      </w:r>
    </w:p>
    <w:p w14:paraId="02149A55" w14:textId="77777777" w:rsidR="00875D0F" w:rsidRDefault="00875D0F" w:rsidP="00875D0F">
      <w:pPr>
        <w:spacing w:after="0"/>
        <w:jc w:val="both"/>
        <w:rPr>
          <w:b/>
          <w:bCs/>
        </w:rPr>
      </w:pPr>
    </w:p>
    <w:p w14:paraId="0259E62D" w14:textId="1F184B7C" w:rsidR="00574E41" w:rsidRDefault="00EB1B04" w:rsidP="00875D0F">
      <w:pPr>
        <w:spacing w:after="0"/>
        <w:jc w:val="both"/>
        <w:rPr>
          <w:b/>
          <w:bCs/>
        </w:rPr>
      </w:pPr>
      <w:r w:rsidRPr="00EB1B04">
        <w:rPr>
          <w:b/>
          <w:bCs/>
        </w:rPr>
        <w:t>TEMPI DI REALIZZAZIONE:</w:t>
      </w:r>
    </w:p>
    <w:p w14:paraId="38E6AED9" w14:textId="4C7AC27C" w:rsidR="00945E72" w:rsidRPr="00945E72" w:rsidRDefault="00945E72" w:rsidP="00875D0F">
      <w:pPr>
        <w:spacing w:after="0"/>
        <w:jc w:val="both"/>
      </w:pPr>
      <w:r w:rsidRPr="00945E72">
        <w:t>Durante tutto l’anno 2025 (si veda obiettivo 5 del P.G.E. 2025-2027)</w:t>
      </w:r>
    </w:p>
    <w:p w14:paraId="672E238E" w14:textId="77777777" w:rsidR="00945E72" w:rsidRDefault="00945E72" w:rsidP="00EB1B04">
      <w:pPr>
        <w:spacing w:after="0" w:line="240" w:lineRule="auto"/>
        <w:jc w:val="both"/>
        <w:rPr>
          <w:b/>
          <w:bCs/>
        </w:rPr>
      </w:pPr>
    </w:p>
    <w:p w14:paraId="26DF878F" w14:textId="21FFA372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FASE PREPARATORIA</w:t>
      </w:r>
      <w:r>
        <w:rPr>
          <w:b/>
          <w:bCs/>
        </w:rPr>
        <w:t>:</w:t>
      </w:r>
    </w:p>
    <w:p w14:paraId="68604FDD" w14:textId="75C7357B" w:rsidR="00574E41" w:rsidRDefault="00574E41" w:rsidP="00875D0F">
      <w:pPr>
        <w:spacing w:after="0" w:line="240" w:lineRule="auto"/>
        <w:jc w:val="both"/>
      </w:pPr>
      <w:r>
        <w:lastRenderedPageBreak/>
        <w:t>Individuazione del personale che svolge la funzione di coordinatore del servizio.</w:t>
      </w:r>
    </w:p>
    <w:p w14:paraId="51E4C619" w14:textId="77777777" w:rsidR="00574E41" w:rsidRDefault="00574E41" w:rsidP="00875D0F">
      <w:pPr>
        <w:spacing w:after="0"/>
        <w:jc w:val="both"/>
      </w:pPr>
      <w:r>
        <w:t>Individuazione, su base volontaria, del personale da utilizzare per il servizio notturno esterno tra coloro che risultano in possesso dell’idoneità incondizionata al servizio esterno.</w:t>
      </w:r>
    </w:p>
    <w:p w14:paraId="50908DBD" w14:textId="77777777" w:rsidR="00574E41" w:rsidRDefault="00574E41" w:rsidP="00875D0F">
      <w:pPr>
        <w:spacing w:after="0"/>
        <w:jc w:val="both"/>
      </w:pPr>
      <w:r>
        <w:t>Illustrazione da parte del Comandante agli operatori, dei contenuti e delle modalità esecutive di realizzazione del progetto.</w:t>
      </w:r>
    </w:p>
    <w:p w14:paraId="549A71A3" w14:textId="6849548A" w:rsidR="00574E41" w:rsidRDefault="00574E41" w:rsidP="00875D0F">
      <w:pPr>
        <w:spacing w:after="0"/>
        <w:jc w:val="both"/>
      </w:pPr>
      <w:r>
        <w:t>Verrà, in ogni caso, garantita un'equa rotazione del personale che ha aderito al progetto e che risulti in</w:t>
      </w:r>
      <w:r w:rsidR="00EB1B04">
        <w:t xml:space="preserve"> </w:t>
      </w:r>
      <w:r>
        <w:t>possesso dei requisiti per partecipare al gruppo di lavoro.</w:t>
      </w:r>
    </w:p>
    <w:p w14:paraId="5C865EF5" w14:textId="77777777" w:rsidR="00875D0F" w:rsidRDefault="00875D0F" w:rsidP="00EB1B04">
      <w:pPr>
        <w:spacing w:after="0" w:line="240" w:lineRule="auto"/>
        <w:jc w:val="both"/>
        <w:rPr>
          <w:b/>
          <w:bCs/>
        </w:rPr>
      </w:pPr>
    </w:p>
    <w:p w14:paraId="430CC0A9" w14:textId="21B94B31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SOGGETTI COINVOLTI:</w:t>
      </w:r>
    </w:p>
    <w:p w14:paraId="5B47F7F2" w14:textId="77777777" w:rsidR="00574E41" w:rsidRDefault="00574E41" w:rsidP="00EB1B04">
      <w:pPr>
        <w:spacing w:after="0" w:line="240" w:lineRule="auto"/>
        <w:jc w:val="both"/>
      </w:pPr>
      <w:r>
        <w:t>Responsabile del progetto - Commissario Capo Genny Morabito.</w:t>
      </w:r>
    </w:p>
    <w:p w14:paraId="72FFF5F9" w14:textId="36AE0C10" w:rsidR="00574E41" w:rsidRDefault="00574E41" w:rsidP="00EB1B04">
      <w:pPr>
        <w:jc w:val="both"/>
      </w:pPr>
      <w:r>
        <w:t xml:space="preserve">Soggetto incaricato della gestione del progetto - Commissario Capo Genny Morabito o altro operatore di Polizia </w:t>
      </w:r>
      <w:r w:rsidR="00EB1B04">
        <w:t xml:space="preserve">Locale </w:t>
      </w:r>
      <w:r>
        <w:t>individuato con atto successivo.</w:t>
      </w:r>
    </w:p>
    <w:p w14:paraId="608C4359" w14:textId="0DF037EF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PARTECIPANTI:</w:t>
      </w:r>
    </w:p>
    <w:p w14:paraId="00008AC6" w14:textId="5FD16EBD" w:rsidR="00574E41" w:rsidRDefault="00574E41" w:rsidP="00EB1B04">
      <w:pPr>
        <w:spacing w:after="0" w:line="240" w:lineRule="auto"/>
        <w:jc w:val="both"/>
      </w:pPr>
      <w:r>
        <w:t xml:space="preserve">Tutti gli agenti in forza al Servizio Intercomunale di Polizia Locale dei Comuni di Paladina - Mozzo. </w:t>
      </w:r>
    </w:p>
    <w:p w14:paraId="009238D5" w14:textId="77777777" w:rsidR="00EB1B04" w:rsidRPr="00EB1B04" w:rsidRDefault="00EB1B04" w:rsidP="00EB1B04">
      <w:pPr>
        <w:spacing w:after="0" w:line="240" w:lineRule="auto"/>
        <w:jc w:val="both"/>
        <w:rPr>
          <w:sz w:val="12"/>
          <w:szCs w:val="12"/>
        </w:rPr>
      </w:pPr>
    </w:p>
    <w:p w14:paraId="575D56FA" w14:textId="2DE687B9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ATTIVITÀ FORMATIVE:</w:t>
      </w:r>
    </w:p>
    <w:p w14:paraId="32DEA789" w14:textId="049AF3A3" w:rsidR="00574E41" w:rsidRDefault="00574E41" w:rsidP="00EB1B04">
      <w:pPr>
        <w:spacing w:after="0" w:line="240" w:lineRule="auto"/>
        <w:jc w:val="both"/>
      </w:pPr>
      <w:r>
        <w:t xml:space="preserve">Saranno attivate apposite attività formative ed informative, per tutto il personale coinvolto, relativamente ai protocolli operativi afferenti </w:t>
      </w:r>
      <w:proofErr w:type="gramStart"/>
      <w:r>
        <w:t>i</w:t>
      </w:r>
      <w:proofErr w:type="gramEnd"/>
      <w:r>
        <w:t xml:space="preserve"> diversi settori di intervento del presente progetto. Saranno impartiti precisi ordini sulla tipologia di servizio che sarà richiesto per ogni singola uscita.</w:t>
      </w:r>
    </w:p>
    <w:p w14:paraId="478166CB" w14:textId="77777777" w:rsidR="00EB1B04" w:rsidRPr="00EB1B04" w:rsidRDefault="00EB1B04" w:rsidP="00EB1B04">
      <w:pPr>
        <w:spacing w:after="0" w:line="240" w:lineRule="auto"/>
        <w:jc w:val="both"/>
        <w:rPr>
          <w:sz w:val="12"/>
          <w:szCs w:val="12"/>
        </w:rPr>
      </w:pPr>
    </w:p>
    <w:p w14:paraId="564DA844" w14:textId="153C7F74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t>FASE ESECUTIVA:</w:t>
      </w:r>
    </w:p>
    <w:p w14:paraId="7C3D1037" w14:textId="7A0D9379" w:rsidR="00574E41" w:rsidRDefault="00574E41" w:rsidP="00EB1B04">
      <w:pPr>
        <w:spacing w:after="0" w:line="240" w:lineRule="auto"/>
        <w:jc w:val="both"/>
      </w:pPr>
      <w:r>
        <w:t>Programmazione dei servizi su base mensile. Avvio del servizio. Verifica criticità e rimodulazione (se necessaria).</w:t>
      </w:r>
    </w:p>
    <w:p w14:paraId="75DF8077" w14:textId="77777777" w:rsidR="00EB1B04" w:rsidRPr="00EB1B04" w:rsidRDefault="00EB1B04" w:rsidP="00EB1B04">
      <w:pPr>
        <w:spacing w:after="0" w:line="240" w:lineRule="auto"/>
        <w:jc w:val="both"/>
        <w:rPr>
          <w:sz w:val="12"/>
          <w:szCs w:val="12"/>
        </w:rPr>
      </w:pPr>
    </w:p>
    <w:p w14:paraId="3CCA4E21" w14:textId="77777777" w:rsidR="00507BD9" w:rsidRPr="00507BD9" w:rsidRDefault="00507BD9" w:rsidP="00507BD9">
      <w:pPr>
        <w:spacing w:after="0" w:line="240" w:lineRule="auto"/>
        <w:jc w:val="both"/>
        <w:rPr>
          <w:b/>
          <w:bCs/>
        </w:rPr>
      </w:pPr>
      <w:r w:rsidRPr="00507BD9">
        <w:rPr>
          <w:b/>
          <w:bCs/>
        </w:rPr>
        <w:t>RISULTATI ATTESI:</w:t>
      </w:r>
    </w:p>
    <w:p w14:paraId="38240BCD" w14:textId="77777777" w:rsidR="00507BD9" w:rsidRPr="00507BD9" w:rsidRDefault="00507BD9" w:rsidP="00507BD9">
      <w:pPr>
        <w:widowControl w:val="0"/>
        <w:autoSpaceDE w:val="0"/>
        <w:autoSpaceDN w:val="0"/>
        <w:spacing w:after="0" w:line="240" w:lineRule="auto"/>
        <w:jc w:val="both"/>
        <w:rPr>
          <w:rFonts w:eastAsia="Palatino Linotype"/>
        </w:rPr>
      </w:pPr>
      <w:r w:rsidRPr="00507BD9">
        <w:rPr>
          <w:rFonts w:eastAsia="Palatino Linotype"/>
        </w:rPr>
        <w:t>Il compenso spettante verrà determinato in relazione al numero di servizi effettuati rispetto al totale, previsto in base al seguente indicatore:</w:t>
      </w:r>
    </w:p>
    <w:p w14:paraId="59E579B5" w14:textId="18327A14" w:rsidR="00507BD9" w:rsidRPr="00507BD9" w:rsidRDefault="00507BD9" w:rsidP="00507BD9">
      <w:pPr>
        <w:widowControl w:val="0"/>
        <w:autoSpaceDE w:val="0"/>
        <w:autoSpaceDN w:val="0"/>
        <w:spacing w:after="0" w:line="240" w:lineRule="auto"/>
        <w:jc w:val="both"/>
        <w:rPr>
          <w:rFonts w:eastAsia="Palatino Linotype"/>
        </w:rPr>
      </w:pPr>
      <w:bookmarkStart w:id="1" w:name="_Hlk134457058"/>
      <w:r w:rsidRPr="00507BD9">
        <w:rPr>
          <w:rFonts w:eastAsia="Palatino Linotype"/>
          <w:u w:val="single"/>
        </w:rPr>
        <w:t xml:space="preserve">n. servizi effettuati           </w:t>
      </w:r>
      <w:r w:rsidRPr="00507BD9">
        <w:rPr>
          <w:rFonts w:eastAsia="Palatino Linotype"/>
        </w:rPr>
        <w:t xml:space="preserve"> = &gt;</w:t>
      </w:r>
      <w:r w:rsidR="00DC3730">
        <w:rPr>
          <w:rFonts w:eastAsia="Palatino Linotype"/>
        </w:rPr>
        <w:t>0,9</w:t>
      </w:r>
      <w:r w:rsidRPr="00507BD9">
        <w:rPr>
          <w:rFonts w:eastAsia="Palatino Linotype"/>
        </w:rPr>
        <w:t xml:space="preserve"> </w:t>
      </w:r>
      <w:r w:rsidRPr="00507BD9">
        <w:rPr>
          <w:rFonts w:eastAsia="Palatino Linotype"/>
        </w:rPr>
        <w:tab/>
        <w:t xml:space="preserve">importo liquidato = </w:t>
      </w:r>
      <w:r>
        <w:rPr>
          <w:rFonts w:eastAsia="Palatino Linotype"/>
        </w:rPr>
        <w:t>4</w:t>
      </w:r>
      <w:r w:rsidRPr="00507BD9">
        <w:rPr>
          <w:rFonts w:eastAsia="Palatino Linotype"/>
        </w:rPr>
        <w:t>.000,00</w:t>
      </w:r>
    </w:p>
    <w:p w14:paraId="537B0479" w14:textId="77777777" w:rsidR="00507BD9" w:rsidRPr="00507BD9" w:rsidRDefault="00507BD9" w:rsidP="00507BD9">
      <w:pPr>
        <w:widowControl w:val="0"/>
        <w:autoSpaceDE w:val="0"/>
        <w:autoSpaceDN w:val="0"/>
        <w:spacing w:after="0" w:line="240" w:lineRule="auto"/>
        <w:jc w:val="both"/>
        <w:rPr>
          <w:rFonts w:eastAsia="Palatino Linotype"/>
        </w:rPr>
      </w:pPr>
      <w:r w:rsidRPr="00507BD9">
        <w:rPr>
          <w:rFonts w:eastAsia="Palatino Linotype"/>
        </w:rPr>
        <w:t>n. servizi previsti (n. 1</w:t>
      </w:r>
      <w:r>
        <w:rPr>
          <w:rFonts w:eastAsia="Palatino Linotype"/>
        </w:rPr>
        <w:t>6</w:t>
      </w:r>
      <w:r w:rsidRPr="00507BD9">
        <w:rPr>
          <w:rFonts w:eastAsia="Palatino Linotype"/>
        </w:rPr>
        <w:t>)</w:t>
      </w:r>
    </w:p>
    <w:bookmarkEnd w:id="1"/>
    <w:p w14:paraId="31676921" w14:textId="0732D579" w:rsidR="00507BD9" w:rsidRPr="00507BD9" w:rsidRDefault="00507BD9" w:rsidP="00507BD9">
      <w:pPr>
        <w:widowControl w:val="0"/>
        <w:autoSpaceDE w:val="0"/>
        <w:autoSpaceDN w:val="0"/>
        <w:spacing w:after="0" w:line="240" w:lineRule="auto"/>
        <w:jc w:val="both"/>
        <w:rPr>
          <w:rFonts w:eastAsia="Palatino Linotype"/>
        </w:rPr>
      </w:pPr>
      <w:r w:rsidRPr="00507BD9">
        <w:rPr>
          <w:rFonts w:eastAsia="Palatino Linotype"/>
        </w:rPr>
        <w:t>per un numero di servizi effettuati compresi fra 0 e 1</w:t>
      </w:r>
      <w:r w:rsidR="00CA5BBE">
        <w:rPr>
          <w:rFonts w:eastAsia="Palatino Linotype"/>
        </w:rPr>
        <w:t>5</w:t>
      </w:r>
      <w:r w:rsidRPr="00507BD9">
        <w:rPr>
          <w:rFonts w:eastAsia="Palatino Linotype"/>
        </w:rPr>
        <w:t>, l’importo da liquidare per il progetto è calcolato in proporzione al numero di servizi effettuati.</w:t>
      </w:r>
    </w:p>
    <w:p w14:paraId="6738E24A" w14:textId="77777777" w:rsidR="00507BD9" w:rsidRPr="00507BD9" w:rsidRDefault="00507BD9" w:rsidP="00507BD9">
      <w:pPr>
        <w:widowControl w:val="0"/>
        <w:autoSpaceDE w:val="0"/>
        <w:autoSpaceDN w:val="0"/>
        <w:spacing w:after="0" w:line="240" w:lineRule="auto"/>
        <w:jc w:val="both"/>
        <w:rPr>
          <w:rFonts w:eastAsia="Palatino Linotype"/>
        </w:rPr>
      </w:pPr>
      <w:r w:rsidRPr="00507BD9">
        <w:rPr>
          <w:rFonts w:eastAsia="Palatino Linotype"/>
        </w:rPr>
        <w:t>L’importo così determinato sarà suddiviso fra i partecipanti in proporzione al numero di ore da ciascuno svolte e sulla base di apposita tabella/relazione dettagliata riepilogativa redatta dal Comandante/Responsabile</w:t>
      </w:r>
      <w:r w:rsidRPr="00507BD9">
        <w:rPr>
          <w:rFonts w:eastAsia="Palatino Linotype"/>
          <w:spacing w:val="-1"/>
        </w:rPr>
        <w:t xml:space="preserve"> </w:t>
      </w:r>
      <w:r w:rsidRPr="00507BD9">
        <w:rPr>
          <w:rFonts w:eastAsia="Palatino Linotype"/>
        </w:rPr>
        <w:t>del Servizio di Polizia</w:t>
      </w:r>
      <w:r w:rsidRPr="00507BD9">
        <w:rPr>
          <w:rFonts w:eastAsia="Palatino Linotype"/>
          <w:spacing w:val="1"/>
        </w:rPr>
        <w:t xml:space="preserve"> </w:t>
      </w:r>
      <w:r w:rsidRPr="00507BD9">
        <w:rPr>
          <w:rFonts w:eastAsia="Palatino Linotype"/>
        </w:rPr>
        <w:t>Locale.</w:t>
      </w:r>
    </w:p>
    <w:p w14:paraId="2C25E88A" w14:textId="77777777" w:rsidR="00507BD9" w:rsidRDefault="00507BD9" w:rsidP="00EB1B04">
      <w:pPr>
        <w:spacing w:after="0" w:line="240" w:lineRule="auto"/>
        <w:jc w:val="both"/>
        <w:rPr>
          <w:b/>
          <w:bCs/>
        </w:rPr>
      </w:pPr>
    </w:p>
    <w:p w14:paraId="5DCBF67C" w14:textId="756F495B" w:rsidR="00574E41" w:rsidRPr="00EB1B04" w:rsidRDefault="00CA5BBE" w:rsidP="00EB1B0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 servizi serali dovranno essere svolti come segue:</w:t>
      </w:r>
    </w:p>
    <w:p w14:paraId="74BBDE44" w14:textId="77777777" w:rsidR="00574E41" w:rsidRDefault="00574E41" w:rsidP="00EB1B04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almeno n. 2 servizi congiunti con le Stazioni Carabinieri di Villa D’Almè in Sorisole e Curno, con altre Forze di Polizia dello Stato oppure con altre Polizie Locali;</w:t>
      </w:r>
    </w:p>
    <w:p w14:paraId="3D5CEC21" w14:textId="77777777" w:rsidR="00EB1B04" w:rsidRDefault="00574E41" w:rsidP="00EB1B04">
      <w:pPr>
        <w:pStyle w:val="Paragrafoelenco"/>
        <w:numPr>
          <w:ilvl w:val="0"/>
          <w:numId w:val="2"/>
        </w:numPr>
        <w:jc w:val="both"/>
      </w:pPr>
      <w:r>
        <w:t>almeno n. 10 posti di controllo al fine di verificare eventuali violazioni al C.d.S.;</w:t>
      </w:r>
    </w:p>
    <w:p w14:paraId="046BA572" w14:textId="77777777" w:rsidR="00EB1B04" w:rsidRDefault="00574E41" w:rsidP="00EB1B04">
      <w:pPr>
        <w:pStyle w:val="Paragrafoelenco"/>
        <w:numPr>
          <w:ilvl w:val="0"/>
          <w:numId w:val="2"/>
        </w:numPr>
        <w:jc w:val="both"/>
      </w:pPr>
      <w:r>
        <w:t>almeno n. 15 controlli mediante l’ausilio della strumentazione di videosorveglianza OCR;</w:t>
      </w:r>
    </w:p>
    <w:p w14:paraId="563102D1" w14:textId="41E835FB" w:rsidR="00574E41" w:rsidRDefault="00574E41" w:rsidP="00EB1B04">
      <w:pPr>
        <w:pStyle w:val="Paragrafoelenco"/>
        <w:numPr>
          <w:ilvl w:val="0"/>
          <w:numId w:val="2"/>
        </w:numPr>
        <w:jc w:val="both"/>
      </w:pPr>
      <w:r>
        <w:t>almeno n. 4 controlli di Polizia Amministrativa, durante le manifestazioni o in luoghi in cui vi è la presenza di molteplici persone o pubblici esercizi.</w:t>
      </w:r>
    </w:p>
    <w:p w14:paraId="7237229B" w14:textId="77777777" w:rsidR="00574E41" w:rsidRDefault="00574E41" w:rsidP="00EB1B04">
      <w:pPr>
        <w:jc w:val="both"/>
      </w:pPr>
      <w:r>
        <w:t>Il Comandante della Polizia Locale predisporrà una relazione ed una proposta di liquidazione degli incentivi, incentrata sugli obiettivi raggiunti.</w:t>
      </w:r>
    </w:p>
    <w:p w14:paraId="1529EFDB" w14:textId="53012423" w:rsidR="00574E41" w:rsidRPr="00EB1B04" w:rsidRDefault="00EB1B04" w:rsidP="00EB1B04">
      <w:pPr>
        <w:spacing w:after="0" w:line="240" w:lineRule="auto"/>
        <w:jc w:val="both"/>
        <w:rPr>
          <w:b/>
          <w:bCs/>
        </w:rPr>
      </w:pPr>
      <w:r w:rsidRPr="00EB1B04">
        <w:rPr>
          <w:b/>
          <w:bCs/>
        </w:rPr>
        <w:lastRenderedPageBreak/>
        <w:t>LIQUIDAZIONE COMPENSI</w:t>
      </w:r>
      <w:r>
        <w:rPr>
          <w:b/>
          <w:bCs/>
        </w:rPr>
        <w:t>:</w:t>
      </w:r>
    </w:p>
    <w:p w14:paraId="04E37124" w14:textId="06443625" w:rsidR="00574E41" w:rsidRDefault="00574E41" w:rsidP="00875D0F">
      <w:pPr>
        <w:spacing w:after="0" w:line="240" w:lineRule="auto"/>
        <w:jc w:val="both"/>
      </w:pPr>
      <w:r>
        <w:t>La liquidazione del compenso individuale presuppone che le delegazioni trattanti di parte pubblica e di parte sindacale abbiano provveduto a sottoscrivere il contratto collettivo decentrato di destinazione delle risorse del salario accessorio per l'anno 202</w:t>
      </w:r>
      <w:r w:rsidR="004A1080">
        <w:t>5</w:t>
      </w:r>
      <w:r>
        <w:t xml:space="preserve"> o una previsione dello stesso.</w:t>
      </w:r>
    </w:p>
    <w:p w14:paraId="2E2EE250" w14:textId="0E1D6225" w:rsidR="00574E41" w:rsidRDefault="00574E41" w:rsidP="00875D0F">
      <w:pPr>
        <w:spacing w:after="0"/>
        <w:jc w:val="both"/>
      </w:pPr>
      <w:r>
        <w:t>Nello specifico di costituire il fondo delle risorse decentrate, parte variabile, di cui all’art. 67 comma 5</w:t>
      </w:r>
      <w:r w:rsidR="00F259F6">
        <w:t xml:space="preserve"> </w:t>
      </w:r>
      <w:r>
        <w:t xml:space="preserve">lettera b del CCNL, per un ammontare di € </w:t>
      </w:r>
      <w:r w:rsidR="00F259F6">
        <w:t>4.000,00</w:t>
      </w:r>
      <w:r>
        <w:t xml:space="preserve"> per il Comune di Mozzo o altra cifra in aumento rispetto ai limiti del fondo</w:t>
      </w:r>
      <w:r w:rsidR="00F259F6">
        <w:t xml:space="preserve"> a favore del</w:t>
      </w:r>
      <w:r w:rsidR="00F259F6" w:rsidRPr="00F259F6">
        <w:t xml:space="preserve"> </w:t>
      </w:r>
      <w:r w:rsidR="00F259F6">
        <w:t>personale appartenente al Servizio Intercomunale di P.L. Paladina – Mozzo che partecipa al progetto.</w:t>
      </w:r>
    </w:p>
    <w:p w14:paraId="3D851593" w14:textId="58951716" w:rsidR="00F259F6" w:rsidRDefault="00F259F6" w:rsidP="00875D0F">
      <w:pPr>
        <w:spacing w:after="0"/>
        <w:jc w:val="both"/>
      </w:pPr>
      <w:r>
        <w:t>La quota del progetto da liquidare al personale dipendente dal Comune di Paladina sarà liquidata al Comune medesimo che provvederà a corrisponderla ai suoi dipendenti.</w:t>
      </w:r>
    </w:p>
    <w:p w14:paraId="57ACEFB4" w14:textId="36A4DE3A" w:rsidR="00574E41" w:rsidRDefault="00574E41" w:rsidP="00875D0F">
      <w:pPr>
        <w:spacing w:after="0"/>
        <w:jc w:val="both"/>
      </w:pPr>
      <w:r>
        <w:t>I servizi serali-notturni-festivi saranno svolti anche utilizzando il fondo lavoro straordinario anno 202</w:t>
      </w:r>
      <w:r w:rsidR="004A1080">
        <w:t>5</w:t>
      </w:r>
      <w:r>
        <w:t xml:space="preserve"> in relazione alla particolare esigenza qualificante degli stessi.</w:t>
      </w:r>
    </w:p>
    <w:p w14:paraId="356A9EFF" w14:textId="77777777" w:rsidR="00574E41" w:rsidRDefault="00574E41" w:rsidP="00875D0F">
      <w:pPr>
        <w:spacing w:after="0"/>
        <w:jc w:val="both"/>
      </w:pPr>
      <w:r>
        <w:t>I servizi serali-notturni-festivi saranno effettuati in relazione alle esigenze dell’Amministrazione Comunale nonché a seguito di particolari e significative richieste della cittadinanza o di altre forze di Polizia.</w:t>
      </w:r>
    </w:p>
    <w:p w14:paraId="566264DE" w14:textId="2D530231" w:rsidR="00574E41" w:rsidRDefault="00574E41" w:rsidP="00875D0F">
      <w:pPr>
        <w:spacing w:after="0"/>
        <w:jc w:val="both"/>
      </w:pPr>
      <w:r>
        <w:t>Le somme spettanti a ciascun agente interno saranno calcolate in relazione al raggiungimento degli obiettivi del progetto e saranno liquidate entro maggio 202</w:t>
      </w:r>
      <w:r w:rsidR="00507BD9">
        <w:t>6</w:t>
      </w:r>
      <w:r>
        <w:t>.</w:t>
      </w:r>
    </w:p>
    <w:p w14:paraId="66FE705B" w14:textId="7F50DA2B" w:rsidR="00574E41" w:rsidRDefault="00EB1B04" w:rsidP="00875D0F">
      <w:pPr>
        <w:spacing w:after="0"/>
        <w:jc w:val="both"/>
      </w:pPr>
      <w:r>
        <w:t>È</w:t>
      </w:r>
      <w:r w:rsidR="00574E41">
        <w:t xml:space="preserve"> necessario rimarcare, tenendo conto del fatto, che il personale si è reso disponibile a partecipare al progetto.</w:t>
      </w:r>
    </w:p>
    <w:p w14:paraId="2AFC6A96" w14:textId="77777777" w:rsidR="00574E41" w:rsidRDefault="00574E41" w:rsidP="00875D0F">
      <w:pPr>
        <w:spacing w:after="0"/>
        <w:jc w:val="both"/>
      </w:pPr>
      <w:r>
        <w:t>Si rimane comunque a disposizione per prendere in considerazione sia tutti gli aspetti relativi alla presente proposta sia eventuali ulteriori proposte migliorative della presente.</w:t>
      </w:r>
    </w:p>
    <w:p w14:paraId="650955DC" w14:textId="25EE8C32" w:rsidR="00574E41" w:rsidRDefault="00574E41" w:rsidP="00875D0F">
      <w:pPr>
        <w:spacing w:after="0"/>
        <w:jc w:val="both"/>
      </w:pPr>
      <w:r>
        <w:t xml:space="preserve">Constatata la volontà delle Amministrazioni Comunali ad intraprendere il progetto di cui sopra, sarà opportuna una riunione congiunta con i Responsabili dell’area finanziaria al fine di strutturare le variazioni di bilancio necessarie </w:t>
      </w:r>
      <w:r w:rsidR="00875D0F">
        <w:t>e</w:t>
      </w:r>
      <w:r>
        <w:t xml:space="preserve"> identificare processi certi per la copertura finanziaria del progetto.</w:t>
      </w:r>
    </w:p>
    <w:p w14:paraId="51FE7371" w14:textId="77777777" w:rsidR="00875D0F" w:rsidRDefault="00875D0F" w:rsidP="00875D0F">
      <w:pPr>
        <w:spacing w:after="0"/>
        <w:jc w:val="both"/>
      </w:pPr>
    </w:p>
    <w:p w14:paraId="6F1144A9" w14:textId="03C3A9E9" w:rsidR="00574E41" w:rsidRPr="00E02BA1" w:rsidRDefault="00574E41" w:rsidP="006479A1">
      <w:pPr>
        <w:spacing w:after="0" w:line="240" w:lineRule="auto"/>
        <w:ind w:left="5664"/>
        <w:jc w:val="center"/>
        <w:rPr>
          <w:rFonts w:ascii="Calibri" w:hAnsi="Calibri" w:cs="Calibri"/>
        </w:rPr>
      </w:pPr>
      <w:r w:rsidRPr="00E02BA1">
        <w:rPr>
          <w:rFonts w:ascii="Calibri" w:hAnsi="Calibri" w:cs="Calibri"/>
        </w:rPr>
        <w:t>La Responsabile del Servizio Intercomunale</w:t>
      </w:r>
    </w:p>
    <w:p w14:paraId="0483EA87" w14:textId="77777777" w:rsidR="00574E41" w:rsidRPr="00E02BA1" w:rsidRDefault="00574E41" w:rsidP="006479A1">
      <w:pPr>
        <w:spacing w:after="0" w:line="240" w:lineRule="auto"/>
        <w:ind w:left="5664"/>
        <w:jc w:val="center"/>
        <w:rPr>
          <w:rFonts w:ascii="Calibri" w:hAnsi="Calibri" w:cs="Calibri"/>
        </w:rPr>
      </w:pPr>
      <w:r w:rsidRPr="00E02BA1">
        <w:rPr>
          <w:rFonts w:ascii="Calibri" w:hAnsi="Calibri" w:cs="Calibri"/>
        </w:rPr>
        <w:t>di Polizia Locale Paladina - Mozzo</w:t>
      </w:r>
    </w:p>
    <w:p w14:paraId="53C8FC82" w14:textId="7E118AF2" w:rsidR="00A0491B" w:rsidRPr="00E02BA1" w:rsidRDefault="00574E41" w:rsidP="006479A1">
      <w:pPr>
        <w:spacing w:after="0" w:line="240" w:lineRule="auto"/>
        <w:ind w:left="5664"/>
        <w:jc w:val="center"/>
        <w:rPr>
          <w:rFonts w:ascii="Calibri" w:hAnsi="Calibri" w:cs="Calibri"/>
        </w:rPr>
      </w:pPr>
      <w:r w:rsidRPr="00E02BA1">
        <w:rPr>
          <w:rFonts w:ascii="Calibri" w:hAnsi="Calibri" w:cs="Calibri"/>
        </w:rPr>
        <w:t>Commissario Capo Genny Morabito</w:t>
      </w:r>
      <w:r w:rsidR="006479A1" w:rsidRPr="00E02BA1">
        <w:rPr>
          <w:rFonts w:ascii="Calibri" w:hAnsi="Calibri" w:cs="Calibri"/>
        </w:rPr>
        <w:t>*</w:t>
      </w:r>
    </w:p>
    <w:p w14:paraId="35BCFEEA" w14:textId="59252A89" w:rsidR="00875D0F" w:rsidRPr="00E02BA1" w:rsidRDefault="006479A1" w:rsidP="006479A1">
      <w:pPr>
        <w:spacing w:after="0" w:line="240" w:lineRule="auto"/>
        <w:ind w:left="5664"/>
        <w:jc w:val="center"/>
        <w:rPr>
          <w:rFonts w:ascii="Calibri" w:hAnsi="Calibri" w:cs="Calibri"/>
        </w:rPr>
      </w:pPr>
      <w:r w:rsidRPr="00E02BA1">
        <w:rPr>
          <w:rFonts w:ascii="Calibri" w:hAnsi="Calibri" w:cs="Calibri"/>
          <w:sz w:val="12"/>
          <w:szCs w:val="36"/>
        </w:rPr>
        <w:t>* Firma autografa sostituita a mezzo stampa, ai sensi dell’art. 3 comma 2 d.lgs. 39/1993</w:t>
      </w:r>
    </w:p>
    <w:sectPr w:rsidR="00875D0F" w:rsidRPr="00E02BA1" w:rsidSect="00EB1B04">
      <w:headerReference w:type="default" r:id="rId7"/>
      <w:footerReference w:type="default" r:id="rId8"/>
      <w:pgSz w:w="11906" w:h="16838"/>
      <w:pgMar w:top="709" w:right="1134" w:bottom="851" w:left="1134" w:header="7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2AFF" w14:textId="77777777" w:rsidR="00F34A4D" w:rsidRDefault="00F34A4D" w:rsidP="00EB1B04">
      <w:pPr>
        <w:spacing w:after="0" w:line="240" w:lineRule="auto"/>
      </w:pPr>
      <w:r>
        <w:separator/>
      </w:r>
    </w:p>
  </w:endnote>
  <w:endnote w:type="continuationSeparator" w:id="0">
    <w:p w14:paraId="4E4D073A" w14:textId="77777777" w:rsidR="00F34A4D" w:rsidRDefault="00F34A4D" w:rsidP="00EB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7627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2BB39" w14:textId="03DDD82F" w:rsidR="00EB1B04" w:rsidRDefault="00EB1B04">
            <w:pPr>
              <w:pStyle w:val="Pidipagina"/>
              <w:jc w:val="right"/>
            </w:pPr>
            <w:r w:rsidRPr="00EB1B04">
              <w:rPr>
                <w:sz w:val="18"/>
                <w:szCs w:val="18"/>
              </w:rPr>
              <w:t xml:space="preserve">Pag. </w:t>
            </w:r>
            <w:r w:rsidRPr="00EB1B04">
              <w:rPr>
                <w:sz w:val="20"/>
                <w:szCs w:val="20"/>
              </w:rPr>
              <w:fldChar w:fldCharType="begin"/>
            </w:r>
            <w:r w:rsidRPr="00EB1B04">
              <w:rPr>
                <w:sz w:val="18"/>
                <w:szCs w:val="18"/>
              </w:rPr>
              <w:instrText>PAGE</w:instrText>
            </w:r>
            <w:r w:rsidRPr="00EB1B04">
              <w:rPr>
                <w:sz w:val="20"/>
                <w:szCs w:val="20"/>
              </w:rPr>
              <w:fldChar w:fldCharType="separate"/>
            </w:r>
            <w:r w:rsidR="00010A28">
              <w:rPr>
                <w:noProof/>
                <w:sz w:val="18"/>
                <w:szCs w:val="18"/>
              </w:rPr>
              <w:t>4</w:t>
            </w:r>
            <w:r w:rsidRPr="00EB1B04">
              <w:rPr>
                <w:sz w:val="20"/>
                <w:szCs w:val="20"/>
              </w:rPr>
              <w:fldChar w:fldCharType="end"/>
            </w:r>
            <w:r w:rsidRPr="00EB1B04">
              <w:rPr>
                <w:sz w:val="18"/>
                <w:szCs w:val="18"/>
              </w:rPr>
              <w:t xml:space="preserve"> a </w:t>
            </w:r>
            <w:r w:rsidRPr="00EB1B04">
              <w:rPr>
                <w:sz w:val="20"/>
                <w:szCs w:val="20"/>
              </w:rPr>
              <w:fldChar w:fldCharType="begin"/>
            </w:r>
            <w:r w:rsidRPr="00EB1B04">
              <w:rPr>
                <w:sz w:val="18"/>
                <w:szCs w:val="18"/>
              </w:rPr>
              <w:instrText>NUMPAGES</w:instrText>
            </w:r>
            <w:r w:rsidRPr="00EB1B04">
              <w:rPr>
                <w:sz w:val="20"/>
                <w:szCs w:val="20"/>
              </w:rPr>
              <w:fldChar w:fldCharType="separate"/>
            </w:r>
            <w:r w:rsidR="00010A28">
              <w:rPr>
                <w:noProof/>
                <w:sz w:val="18"/>
                <w:szCs w:val="18"/>
              </w:rPr>
              <w:t>4</w:t>
            </w:r>
            <w:r w:rsidRPr="00EB1B0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E3114D0" w14:textId="77777777" w:rsidR="00EB1B04" w:rsidRDefault="00EB1B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3FEB" w14:textId="77777777" w:rsidR="00F34A4D" w:rsidRDefault="00F34A4D" w:rsidP="00EB1B04">
      <w:pPr>
        <w:spacing w:after="0" w:line="240" w:lineRule="auto"/>
      </w:pPr>
      <w:r>
        <w:separator/>
      </w:r>
    </w:p>
  </w:footnote>
  <w:footnote w:type="continuationSeparator" w:id="0">
    <w:p w14:paraId="509C26B1" w14:textId="77777777" w:rsidR="00F34A4D" w:rsidRDefault="00F34A4D" w:rsidP="00EB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-38"/>
      <w:tblW w:w="9638" w:type="dxa"/>
      <w:tblLayout w:type="fixed"/>
      <w:tblLook w:val="04A0" w:firstRow="1" w:lastRow="0" w:firstColumn="1" w:lastColumn="0" w:noHBand="0" w:noVBand="1"/>
    </w:tblPr>
    <w:tblGrid>
      <w:gridCol w:w="1587"/>
      <w:gridCol w:w="6350"/>
      <w:gridCol w:w="1701"/>
    </w:tblGrid>
    <w:tr w:rsidR="00EB1B04" w14:paraId="21BE202B" w14:textId="77777777" w:rsidTr="003177C9">
      <w:trPr>
        <w:trHeight w:val="2344"/>
      </w:trPr>
      <w:tc>
        <w:tcPr>
          <w:tcW w:w="1587" w:type="dxa"/>
        </w:tcPr>
        <w:p w14:paraId="350E1720" w14:textId="77777777" w:rsidR="00EB1B04" w:rsidRDefault="00EB1B04" w:rsidP="00EB1B04"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06F6A467" wp14:editId="3F0DA7AF">
                <wp:simplePos x="0" y="0"/>
                <wp:positionH relativeFrom="column">
                  <wp:posOffset>376886</wp:posOffset>
                </wp:positionH>
                <wp:positionV relativeFrom="paragraph">
                  <wp:posOffset>745187</wp:posOffset>
                </wp:positionV>
                <wp:extent cx="471777" cy="648000"/>
                <wp:effectExtent l="0" t="0" r="5080" b="0"/>
                <wp:wrapTight wrapText="bothSides">
                  <wp:wrapPolygon edited="0">
                    <wp:start x="0" y="0"/>
                    <wp:lineTo x="0" y="20965"/>
                    <wp:lineTo x="20960" y="20965"/>
                    <wp:lineTo x="20960" y="0"/>
                    <wp:lineTo x="0" y="0"/>
                  </wp:wrapPolygon>
                </wp:wrapTight>
                <wp:docPr id="23" name="Immagine 23" descr="File:Mozzo (Italia)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le:Mozzo (Italia)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777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09E6BB1F" wp14:editId="73A53FDE">
                <wp:simplePos x="0" y="0"/>
                <wp:positionH relativeFrom="column">
                  <wp:posOffset>21107</wp:posOffset>
                </wp:positionH>
                <wp:positionV relativeFrom="paragraph">
                  <wp:posOffset>74930</wp:posOffset>
                </wp:positionV>
                <wp:extent cx="485653" cy="648000"/>
                <wp:effectExtent l="0" t="0" r="0" b="0"/>
                <wp:wrapTight wrapText="bothSides">
                  <wp:wrapPolygon edited="0">
                    <wp:start x="0" y="0"/>
                    <wp:lineTo x="0" y="20965"/>
                    <wp:lineTo x="20356" y="20965"/>
                    <wp:lineTo x="20356" y="0"/>
                    <wp:lineTo x="0" y="0"/>
                  </wp:wrapPolygon>
                </wp:wrapTight>
                <wp:docPr id="24" name="Immagine 24" descr="File:Paladina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Paladina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6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50" w:type="dxa"/>
          <w:vAlign w:val="center"/>
        </w:tcPr>
        <w:p w14:paraId="7899EDF4" w14:textId="77777777" w:rsidR="00EB1B04" w:rsidRDefault="00EB1B04" w:rsidP="00EB1B04">
          <w:pPr>
            <w:contextualSpacing/>
            <w:jc w:val="center"/>
            <w:rPr>
              <w:i/>
            </w:rPr>
          </w:pPr>
          <w:r w:rsidRPr="00620EDF">
            <w:rPr>
              <w:b/>
              <w:i/>
              <w:sz w:val="30"/>
              <w:szCs w:val="30"/>
            </w:rPr>
            <w:t>SERVIZIO INTERCOMUNALE</w:t>
          </w:r>
          <w:r w:rsidRPr="00620EDF">
            <w:rPr>
              <w:i/>
              <w:sz w:val="30"/>
              <w:szCs w:val="30"/>
            </w:rPr>
            <w:t xml:space="preserve"> </w:t>
          </w:r>
          <w:r w:rsidRPr="00620EDF">
            <w:rPr>
              <w:b/>
              <w:i/>
              <w:sz w:val="30"/>
              <w:szCs w:val="30"/>
            </w:rPr>
            <w:t>DI POLIZIA LOCALE</w:t>
          </w:r>
          <w:r w:rsidRPr="00620EDF">
            <w:rPr>
              <w:b/>
              <w:i/>
              <w:sz w:val="28"/>
              <w:szCs w:val="24"/>
            </w:rPr>
            <w:t xml:space="preserve"> </w:t>
          </w:r>
          <w:r w:rsidRPr="000C530A">
            <w:rPr>
              <w:b/>
              <w:i/>
              <w:sz w:val="32"/>
              <w:szCs w:val="24"/>
            </w:rPr>
            <w:t xml:space="preserve">PALADINA </w:t>
          </w:r>
          <w:r>
            <w:rPr>
              <w:b/>
              <w:i/>
              <w:sz w:val="32"/>
              <w:szCs w:val="24"/>
            </w:rPr>
            <w:t>- MOZZO</w:t>
          </w:r>
        </w:p>
        <w:p w14:paraId="444AA6D9" w14:textId="77777777" w:rsidR="00EB1B04" w:rsidRDefault="00EB1B04" w:rsidP="00EB1B04">
          <w:pPr>
            <w:jc w:val="center"/>
            <w:rPr>
              <w:i/>
            </w:rPr>
          </w:pPr>
          <w:r>
            <w:rPr>
              <w:i/>
            </w:rPr>
            <w:t xml:space="preserve">- </w:t>
          </w:r>
          <w:r w:rsidRPr="007B6C7B">
            <w:rPr>
              <w:i/>
            </w:rPr>
            <w:t>PROVINCIA DI BERGAMO</w:t>
          </w:r>
          <w:r>
            <w:rPr>
              <w:i/>
            </w:rPr>
            <w:t xml:space="preserve"> - </w:t>
          </w:r>
        </w:p>
        <w:p w14:paraId="7EEF9A63" w14:textId="77777777" w:rsidR="00EB1B04" w:rsidRPr="007B6C7B" w:rsidRDefault="00EB1B04" w:rsidP="00EB1B04">
          <w:pPr>
            <w:jc w:val="center"/>
            <w:rPr>
              <w:i/>
              <w:sz w:val="20"/>
            </w:rPr>
          </w:pPr>
          <w:r w:rsidRPr="007B6C7B">
            <w:rPr>
              <w:i/>
              <w:sz w:val="20"/>
            </w:rPr>
            <w:t>Sede Paladina: Piazza Vittorio Veneto, 1 – Paladina (BG)</w:t>
          </w:r>
        </w:p>
        <w:p w14:paraId="4902B3B6" w14:textId="77777777" w:rsidR="00EB1B04" w:rsidRPr="007B6C7B" w:rsidRDefault="00EB1B04" w:rsidP="00EB1B04">
          <w:pPr>
            <w:jc w:val="center"/>
            <w:rPr>
              <w:i/>
              <w:sz w:val="20"/>
            </w:rPr>
          </w:pPr>
          <w:r w:rsidRPr="007B6C7B">
            <w:rPr>
              <w:i/>
              <w:sz w:val="20"/>
            </w:rPr>
            <w:t>Sede Mozzo: Piazza Costituzione, 5 – Mozzo (BG)</w:t>
          </w:r>
        </w:p>
        <w:p w14:paraId="07B52EC1" w14:textId="77777777" w:rsidR="00EB1B04" w:rsidRDefault="00EB1B04" w:rsidP="00EB1B04">
          <w:pPr>
            <w:jc w:val="center"/>
            <w:rPr>
              <w:sz w:val="20"/>
            </w:rPr>
          </w:pPr>
          <w:r w:rsidRPr="007B6C7B">
            <w:rPr>
              <w:sz w:val="20"/>
            </w:rPr>
            <w:t>Tel:</w:t>
          </w:r>
          <w:r>
            <w:rPr>
              <w:sz w:val="20"/>
            </w:rPr>
            <w:t xml:space="preserve"> 035/6313009 (Sede </w:t>
          </w:r>
          <w:r w:rsidRPr="007B6C7B">
            <w:rPr>
              <w:sz w:val="20"/>
            </w:rPr>
            <w:t>Paladina)</w:t>
          </w:r>
          <w:r>
            <w:rPr>
              <w:sz w:val="20"/>
            </w:rPr>
            <w:t xml:space="preserve"> – 035/</w:t>
          </w:r>
          <w:r w:rsidRPr="007B6C7B">
            <w:rPr>
              <w:sz w:val="20"/>
            </w:rPr>
            <w:t>4556662 (</w:t>
          </w:r>
          <w:r>
            <w:rPr>
              <w:sz w:val="20"/>
            </w:rPr>
            <w:t>Sede</w:t>
          </w:r>
          <w:r w:rsidRPr="007B6C7B">
            <w:rPr>
              <w:sz w:val="20"/>
            </w:rPr>
            <w:t xml:space="preserve"> Mozzo)</w:t>
          </w:r>
        </w:p>
        <w:p w14:paraId="4CCF493A" w14:textId="77777777" w:rsidR="00EB1B04" w:rsidRPr="007B6C7B" w:rsidRDefault="00EB1B04" w:rsidP="00EB1B04">
          <w:pPr>
            <w:jc w:val="center"/>
            <w:rPr>
              <w:sz w:val="20"/>
            </w:rPr>
          </w:pPr>
          <w:r w:rsidRPr="007B6C7B">
            <w:rPr>
              <w:sz w:val="20"/>
            </w:rPr>
            <w:t>E-mail: polizialocale@comune.paladina.bg.it</w:t>
          </w:r>
        </w:p>
        <w:p w14:paraId="473908DE" w14:textId="77777777" w:rsidR="00EB1B04" w:rsidRDefault="00EB1B04" w:rsidP="00EB1B04">
          <w:pPr>
            <w:jc w:val="center"/>
            <w:rPr>
              <w:sz w:val="18"/>
            </w:rPr>
          </w:pPr>
          <w:r w:rsidRPr="007B6C7B">
            <w:rPr>
              <w:sz w:val="20"/>
            </w:rPr>
            <w:t>PEC:</w:t>
          </w:r>
          <w:r>
            <w:rPr>
              <w:sz w:val="20"/>
            </w:rPr>
            <w:t xml:space="preserve"> </w:t>
          </w:r>
          <w:r w:rsidRPr="000515B0">
            <w:rPr>
              <w:sz w:val="18"/>
            </w:rPr>
            <w:t>polizialocale_intercomunale.comune.paladina@pec.regione.lombardia.it</w:t>
          </w:r>
        </w:p>
        <w:p w14:paraId="7215FB78" w14:textId="77777777" w:rsidR="00EB1B04" w:rsidRPr="000515B0" w:rsidRDefault="00EB1B04" w:rsidP="00EB1B04">
          <w:pPr>
            <w:jc w:val="center"/>
            <w:rPr>
              <w:sz w:val="8"/>
            </w:rPr>
          </w:pPr>
        </w:p>
      </w:tc>
      <w:tc>
        <w:tcPr>
          <w:tcW w:w="1701" w:type="dxa"/>
          <w:vAlign w:val="center"/>
        </w:tcPr>
        <w:p w14:paraId="1EE09C10" w14:textId="77777777" w:rsidR="00EB1B04" w:rsidRDefault="00EB1B04" w:rsidP="00875D0F">
          <w:pPr>
            <w:jc w:val="center"/>
          </w:pPr>
          <w:r>
            <w:object w:dxaOrig="2865" w:dyaOrig="2775" w14:anchorId="08A4CB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61pt">
                <v:imagedata r:id="rId3" o:title=""/>
              </v:shape>
              <o:OLEObject Type="Embed" ProgID="PBrush" ShapeID="_x0000_i1025" DrawAspect="Content" ObjectID="_1824445830" r:id="rId4"/>
            </w:object>
          </w:r>
        </w:p>
        <w:p w14:paraId="51C22BE6" w14:textId="77777777" w:rsidR="00875D0F" w:rsidRDefault="00875D0F" w:rsidP="00875D0F">
          <w:pPr>
            <w:jc w:val="center"/>
          </w:pPr>
          <w:r>
            <w:t>C.T. MOZZO</w:t>
          </w:r>
        </w:p>
        <w:p w14:paraId="505D2E18" w14:textId="29B683CC" w:rsidR="00875D0F" w:rsidRPr="00875D0F" w:rsidRDefault="00875D0F" w:rsidP="00875D0F">
          <w:pPr>
            <w:jc w:val="center"/>
          </w:pPr>
          <w:r>
            <w:t>01.01.2025</w:t>
          </w:r>
        </w:p>
      </w:tc>
    </w:tr>
  </w:tbl>
  <w:p w14:paraId="47A68E13" w14:textId="77777777" w:rsidR="00EB1B04" w:rsidRPr="00EB1B04" w:rsidRDefault="00EB1B04" w:rsidP="00EB1B0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4A03"/>
    <w:multiLevelType w:val="hybridMultilevel"/>
    <w:tmpl w:val="D87CC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242A"/>
    <w:multiLevelType w:val="hybridMultilevel"/>
    <w:tmpl w:val="4CCA6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4A50"/>
    <w:multiLevelType w:val="hybridMultilevel"/>
    <w:tmpl w:val="25E8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3124"/>
    <w:multiLevelType w:val="hybridMultilevel"/>
    <w:tmpl w:val="C032C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6919">
    <w:abstractNumId w:val="0"/>
  </w:num>
  <w:num w:numId="2" w16cid:durableId="1261331361">
    <w:abstractNumId w:val="3"/>
  </w:num>
  <w:num w:numId="3" w16cid:durableId="2064913528">
    <w:abstractNumId w:val="2"/>
  </w:num>
  <w:num w:numId="4" w16cid:durableId="182835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F1"/>
    <w:rsid w:val="00010A28"/>
    <w:rsid w:val="000476F1"/>
    <w:rsid w:val="000811AB"/>
    <w:rsid w:val="001A30A5"/>
    <w:rsid w:val="001F7FCE"/>
    <w:rsid w:val="00386EDD"/>
    <w:rsid w:val="004A1080"/>
    <w:rsid w:val="004C05FC"/>
    <w:rsid w:val="00507BD9"/>
    <w:rsid w:val="00574E41"/>
    <w:rsid w:val="006479A1"/>
    <w:rsid w:val="006830BD"/>
    <w:rsid w:val="0077381C"/>
    <w:rsid w:val="00875D0F"/>
    <w:rsid w:val="008B79A9"/>
    <w:rsid w:val="0091224C"/>
    <w:rsid w:val="00945E72"/>
    <w:rsid w:val="00A0491B"/>
    <w:rsid w:val="00CA5BBE"/>
    <w:rsid w:val="00CB2101"/>
    <w:rsid w:val="00CB79A1"/>
    <w:rsid w:val="00DC3730"/>
    <w:rsid w:val="00DF3072"/>
    <w:rsid w:val="00DF7593"/>
    <w:rsid w:val="00E02BA1"/>
    <w:rsid w:val="00EB1B04"/>
    <w:rsid w:val="00EB6DB7"/>
    <w:rsid w:val="00F259F6"/>
    <w:rsid w:val="00F34A4D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8C4CE"/>
  <w15:chartTrackingRefBased/>
  <w15:docId w15:val="{293326AA-62B5-46E0-BDBD-9DDCB7CD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1B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B04"/>
  </w:style>
  <w:style w:type="table" w:styleId="Grigliatabella">
    <w:name w:val="Table Grid"/>
    <w:basedOn w:val="Tabellanormale"/>
    <w:uiPriority w:val="39"/>
    <w:rsid w:val="00EB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EB1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B04"/>
  </w:style>
  <w:style w:type="paragraph" w:styleId="Paragrafoelenco">
    <w:name w:val="List Paragraph"/>
    <w:basedOn w:val="Normale"/>
    <w:uiPriority w:val="34"/>
    <w:qFormat/>
    <w:rsid w:val="00EB1B0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GennyM</dc:creator>
  <cp:keywords/>
  <dc:description/>
  <cp:lastModifiedBy>Diego Palumbo</cp:lastModifiedBy>
  <cp:revision>4</cp:revision>
  <cp:lastPrinted>2025-11-11T15:49:00Z</cp:lastPrinted>
  <dcterms:created xsi:type="dcterms:W3CDTF">2025-11-11T15:49:00Z</dcterms:created>
  <dcterms:modified xsi:type="dcterms:W3CDTF">2025-11-12T08:44:00Z</dcterms:modified>
</cp:coreProperties>
</file>