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AA874" w14:textId="77777777" w:rsidR="00FB5B85" w:rsidRDefault="00FB5B85" w:rsidP="00FB5B85">
      <w:pPr>
        <w:shd w:val="clear" w:color="auto" w:fill="FFFFFF"/>
        <w:textAlignment w:val="center"/>
        <w:rPr>
          <w:rFonts w:ascii="Titillium Web" w:hAnsi="Titillium Web"/>
          <w:b/>
          <w:bCs/>
          <w:color w:val="1C2024"/>
          <w:sz w:val="27"/>
          <w:szCs w:val="27"/>
        </w:rPr>
      </w:pPr>
    </w:p>
    <w:p w14:paraId="4BAF95EE" w14:textId="0245646F" w:rsidR="00FB5B85" w:rsidRDefault="00FB5B85" w:rsidP="00FB5B85">
      <w:pPr>
        <w:shd w:val="clear" w:color="auto" w:fill="FFFFFF"/>
        <w:textAlignment w:val="center"/>
        <w:rPr>
          <w:rFonts w:ascii="Titillium Web" w:hAnsi="Titillium Web"/>
          <w:b/>
          <w:bCs/>
          <w:color w:val="1C2024"/>
          <w:sz w:val="27"/>
          <w:szCs w:val="27"/>
        </w:rPr>
      </w:pPr>
      <w:r>
        <w:rPr>
          <w:rFonts w:ascii="Titillium Web" w:hAnsi="Titillium Web"/>
          <w:b/>
          <w:bCs/>
          <w:color w:val="1C2024"/>
          <w:sz w:val="27"/>
          <w:szCs w:val="27"/>
        </w:rPr>
        <w:t>Nome associazione</w:t>
      </w:r>
    </w:p>
    <w:p w14:paraId="4626552D" w14:textId="56A0CDE0" w:rsidR="00FB5B85" w:rsidRPr="00FB5B85" w:rsidRDefault="008B1014" w:rsidP="00FB5B85">
      <w:pPr>
        <w:pStyle w:val="Paragrafoelenco"/>
        <w:numPr>
          <w:ilvl w:val="0"/>
          <w:numId w:val="1"/>
        </w:numPr>
        <w:shd w:val="clear" w:color="auto" w:fill="FFFFFF"/>
        <w:textAlignment w:val="center"/>
        <w:rPr>
          <w:rFonts w:ascii="Titillium Web" w:hAnsi="Titillium Web"/>
          <w:b/>
          <w:bCs/>
          <w:color w:val="1C2024"/>
          <w:sz w:val="27"/>
          <w:szCs w:val="27"/>
        </w:rPr>
      </w:pPr>
      <w:proofErr w:type="gramStart"/>
      <w:r>
        <w:rPr>
          <w:rFonts w:ascii="Titillium Web" w:hAnsi="Titillium Web"/>
          <w:b/>
          <w:bCs/>
          <w:color w:val="1C2024"/>
          <w:sz w:val="27"/>
          <w:szCs w:val="27"/>
        </w:rPr>
        <w:t>A.P.S.”AMICI</w:t>
      </w:r>
      <w:proofErr w:type="gramEnd"/>
      <w:r>
        <w:rPr>
          <w:rFonts w:ascii="Titillium Web" w:hAnsi="Titillium Web"/>
          <w:b/>
          <w:bCs/>
          <w:color w:val="1C2024"/>
          <w:sz w:val="27"/>
          <w:szCs w:val="27"/>
        </w:rPr>
        <w:t xml:space="preserve"> DEL BORGHETTO”</w:t>
      </w:r>
    </w:p>
    <w:p w14:paraId="213A0EB9" w14:textId="77777777" w:rsidR="00FB5B85" w:rsidRDefault="00FB5B85" w:rsidP="00FB5B85">
      <w:pPr>
        <w:shd w:val="clear" w:color="auto" w:fill="FFFFFF"/>
        <w:textAlignment w:val="center"/>
        <w:rPr>
          <w:rFonts w:ascii="Titillium Web" w:hAnsi="Titillium Web"/>
          <w:b/>
          <w:bCs/>
          <w:color w:val="1C2024"/>
          <w:sz w:val="27"/>
          <w:szCs w:val="27"/>
        </w:rPr>
      </w:pPr>
      <w:r>
        <w:rPr>
          <w:rFonts w:ascii="Titillium Web" w:hAnsi="Titillium Web"/>
          <w:b/>
          <w:bCs/>
          <w:color w:val="1C2024"/>
          <w:sz w:val="27"/>
          <w:szCs w:val="27"/>
        </w:rPr>
        <w:t>Indirizzo</w:t>
      </w:r>
    </w:p>
    <w:p w14:paraId="4B5399FC" w14:textId="5B779BA0" w:rsidR="00FB5B85" w:rsidRPr="00FB5B85" w:rsidRDefault="008B1014" w:rsidP="00FB5B85">
      <w:pPr>
        <w:pStyle w:val="Paragrafoelenco"/>
        <w:numPr>
          <w:ilvl w:val="0"/>
          <w:numId w:val="1"/>
        </w:numPr>
        <w:shd w:val="clear" w:color="auto" w:fill="FFFFFF"/>
        <w:rPr>
          <w:rFonts w:ascii="Titillium Web" w:hAnsi="Titillium Web"/>
          <w:color w:val="1C2024"/>
          <w:sz w:val="27"/>
          <w:szCs w:val="27"/>
        </w:rPr>
      </w:pPr>
      <w:r>
        <w:rPr>
          <w:rFonts w:ascii="Titillium Web" w:hAnsi="Titillium Web"/>
          <w:color w:val="1C2024"/>
          <w:sz w:val="27"/>
          <w:szCs w:val="27"/>
        </w:rPr>
        <w:t>Via S. Stefano,1 24030 Mozzo</w:t>
      </w:r>
    </w:p>
    <w:p w14:paraId="6FE43A40" w14:textId="0F182E99" w:rsidR="00D35891" w:rsidRDefault="00D35891" w:rsidP="00D35891">
      <w:pPr>
        <w:shd w:val="clear" w:color="auto" w:fill="FFFFFF"/>
        <w:jc w:val="both"/>
        <w:textAlignment w:val="center"/>
        <w:rPr>
          <w:rFonts w:ascii="Titillium Web" w:hAnsi="Titillium Web"/>
          <w:b/>
          <w:bCs/>
          <w:color w:val="1C2024"/>
          <w:sz w:val="27"/>
          <w:szCs w:val="27"/>
        </w:rPr>
      </w:pPr>
      <w:r>
        <w:rPr>
          <w:rFonts w:ascii="Titillium Web" w:hAnsi="Titillium Web"/>
          <w:b/>
          <w:bCs/>
          <w:color w:val="1C2024"/>
          <w:sz w:val="27"/>
          <w:szCs w:val="27"/>
        </w:rPr>
        <w:t>Presidente/Responsabile</w:t>
      </w:r>
    </w:p>
    <w:p w14:paraId="47D0284A" w14:textId="7EB5F4EB" w:rsidR="00D35891" w:rsidRPr="00D35891" w:rsidRDefault="008B1014" w:rsidP="00FB5B85">
      <w:pPr>
        <w:pStyle w:val="Paragrafoelenco"/>
        <w:numPr>
          <w:ilvl w:val="0"/>
          <w:numId w:val="1"/>
        </w:numPr>
        <w:shd w:val="clear" w:color="auto" w:fill="FFFFFF"/>
        <w:jc w:val="both"/>
        <w:textAlignment w:val="center"/>
        <w:rPr>
          <w:rFonts w:ascii="Titillium Web" w:hAnsi="Titillium Web"/>
          <w:b/>
          <w:bCs/>
          <w:color w:val="1C2024"/>
          <w:sz w:val="27"/>
          <w:szCs w:val="27"/>
        </w:rPr>
      </w:pPr>
      <w:r>
        <w:rPr>
          <w:rFonts w:ascii="Titillium Web" w:hAnsi="Titillium Web"/>
          <w:b/>
          <w:bCs/>
          <w:color w:val="1C2024"/>
          <w:sz w:val="27"/>
          <w:szCs w:val="27"/>
        </w:rPr>
        <w:t>CATTANEO ULISSE</w:t>
      </w:r>
    </w:p>
    <w:p w14:paraId="04FCFF47" w14:textId="798D9669" w:rsidR="00FB5B85" w:rsidRDefault="00FB5B85" w:rsidP="00FB5B85">
      <w:pPr>
        <w:shd w:val="clear" w:color="auto" w:fill="FFFFFF"/>
        <w:jc w:val="both"/>
        <w:textAlignment w:val="center"/>
        <w:rPr>
          <w:rFonts w:ascii="Titillium Web" w:hAnsi="Titillium Web"/>
          <w:b/>
          <w:bCs/>
          <w:color w:val="1C2024"/>
          <w:sz w:val="27"/>
          <w:szCs w:val="27"/>
        </w:rPr>
      </w:pPr>
      <w:r>
        <w:rPr>
          <w:rFonts w:ascii="Titillium Web" w:hAnsi="Titillium Web"/>
          <w:b/>
          <w:bCs/>
          <w:color w:val="1C2024"/>
          <w:sz w:val="27"/>
          <w:szCs w:val="27"/>
        </w:rPr>
        <w:t>Telefono</w:t>
      </w:r>
    </w:p>
    <w:p w14:paraId="7EB4B540" w14:textId="2F8476BA" w:rsidR="00FB5B85" w:rsidRPr="00FB5B85" w:rsidRDefault="00FB5B85" w:rsidP="00FB5B85">
      <w:pPr>
        <w:pStyle w:val="Paragrafoelenco"/>
        <w:numPr>
          <w:ilvl w:val="0"/>
          <w:numId w:val="1"/>
        </w:numPr>
        <w:shd w:val="clear" w:color="auto" w:fill="FFFFFF"/>
        <w:jc w:val="both"/>
        <w:textAlignment w:val="center"/>
        <w:rPr>
          <w:rFonts w:ascii="Titillium Web" w:hAnsi="Titillium Web"/>
          <w:b/>
          <w:bCs/>
          <w:color w:val="1C2024"/>
          <w:sz w:val="27"/>
          <w:szCs w:val="27"/>
        </w:rPr>
      </w:pPr>
    </w:p>
    <w:p w14:paraId="78D9F013" w14:textId="77777777" w:rsidR="00FB5B85" w:rsidRDefault="00FB5B85" w:rsidP="00FB5B85">
      <w:pPr>
        <w:shd w:val="clear" w:color="auto" w:fill="FFFFFF"/>
        <w:textAlignment w:val="center"/>
        <w:rPr>
          <w:rFonts w:ascii="Titillium Web" w:hAnsi="Titillium Web"/>
          <w:b/>
          <w:bCs/>
          <w:color w:val="1C2024"/>
          <w:sz w:val="27"/>
          <w:szCs w:val="27"/>
        </w:rPr>
      </w:pPr>
      <w:r>
        <w:rPr>
          <w:rFonts w:ascii="Titillium Web" w:hAnsi="Titillium Web"/>
          <w:b/>
          <w:bCs/>
          <w:color w:val="1C2024"/>
          <w:sz w:val="27"/>
          <w:szCs w:val="27"/>
        </w:rPr>
        <w:t>Cellulare</w:t>
      </w:r>
    </w:p>
    <w:p w14:paraId="5BDC0C53" w14:textId="4A96D414" w:rsidR="00FB5B85" w:rsidRPr="00FB5B85" w:rsidRDefault="008B1014" w:rsidP="00FB5B85">
      <w:pPr>
        <w:pStyle w:val="Paragrafoelenco"/>
        <w:numPr>
          <w:ilvl w:val="0"/>
          <w:numId w:val="1"/>
        </w:numPr>
        <w:shd w:val="clear" w:color="auto" w:fill="FFFFFF"/>
        <w:rPr>
          <w:rFonts w:ascii="Titillium Web" w:hAnsi="Titillium Web"/>
          <w:color w:val="1C2024"/>
          <w:sz w:val="27"/>
          <w:szCs w:val="27"/>
        </w:rPr>
      </w:pPr>
      <w:r>
        <w:rPr>
          <w:rFonts w:ascii="Titillium Web" w:hAnsi="Titillium Web"/>
          <w:color w:val="1C2024"/>
          <w:sz w:val="27"/>
          <w:szCs w:val="27"/>
        </w:rPr>
        <w:t>3495175488</w:t>
      </w:r>
    </w:p>
    <w:p w14:paraId="23D1BD12" w14:textId="77777777" w:rsidR="00FB5B85" w:rsidRDefault="00FB5B85" w:rsidP="00FB5B85">
      <w:pPr>
        <w:shd w:val="clear" w:color="auto" w:fill="FFFFFF"/>
        <w:textAlignment w:val="center"/>
        <w:rPr>
          <w:rFonts w:ascii="Titillium Web" w:hAnsi="Titillium Web"/>
          <w:b/>
          <w:bCs/>
          <w:color w:val="1C2024"/>
          <w:sz w:val="27"/>
          <w:szCs w:val="27"/>
        </w:rPr>
      </w:pPr>
      <w:r>
        <w:rPr>
          <w:rFonts w:ascii="Titillium Web" w:hAnsi="Titillium Web"/>
          <w:b/>
          <w:bCs/>
          <w:color w:val="1C2024"/>
          <w:sz w:val="27"/>
          <w:szCs w:val="27"/>
        </w:rPr>
        <w:t>E-mail</w:t>
      </w:r>
    </w:p>
    <w:p w14:paraId="404F2B1D" w14:textId="51234152" w:rsidR="00FB5B85" w:rsidRPr="00FB5B85" w:rsidRDefault="008B1014" w:rsidP="00FB5B85">
      <w:pPr>
        <w:pStyle w:val="Paragrafoelenco"/>
        <w:numPr>
          <w:ilvl w:val="0"/>
          <w:numId w:val="1"/>
        </w:numPr>
        <w:shd w:val="clear" w:color="auto" w:fill="FFFFFF"/>
        <w:rPr>
          <w:rFonts w:ascii="Titillium Web" w:hAnsi="Titillium Web"/>
          <w:color w:val="1C2024"/>
          <w:sz w:val="27"/>
          <w:szCs w:val="27"/>
        </w:rPr>
      </w:pPr>
      <w:r>
        <w:rPr>
          <w:rFonts w:ascii="Titillium Web" w:hAnsi="Titillium Web"/>
          <w:color w:val="1C2024"/>
          <w:sz w:val="27"/>
          <w:szCs w:val="27"/>
        </w:rPr>
        <w:t>amicidelborghetto@gmail.com</w:t>
      </w:r>
    </w:p>
    <w:p w14:paraId="3835CDA1" w14:textId="77777777" w:rsidR="00FB5B85" w:rsidRDefault="00FB5B85" w:rsidP="00FB5B85">
      <w:pPr>
        <w:shd w:val="clear" w:color="auto" w:fill="FFFFFF"/>
        <w:textAlignment w:val="center"/>
        <w:rPr>
          <w:rFonts w:ascii="Titillium Web" w:hAnsi="Titillium Web"/>
          <w:b/>
          <w:bCs/>
          <w:color w:val="1C2024"/>
          <w:sz w:val="27"/>
          <w:szCs w:val="27"/>
        </w:rPr>
      </w:pPr>
      <w:r>
        <w:rPr>
          <w:rFonts w:ascii="Titillium Web" w:hAnsi="Titillium Web"/>
          <w:b/>
          <w:bCs/>
          <w:color w:val="1C2024"/>
          <w:sz w:val="27"/>
          <w:szCs w:val="27"/>
        </w:rPr>
        <w:t>Sito internet</w:t>
      </w:r>
    </w:p>
    <w:p w14:paraId="031E6804" w14:textId="4FF0B6A1" w:rsidR="00FB5B85" w:rsidRPr="00FB5B85" w:rsidRDefault="008B1014" w:rsidP="00FB5B85">
      <w:pPr>
        <w:pStyle w:val="Paragrafoelenco"/>
        <w:numPr>
          <w:ilvl w:val="0"/>
          <w:numId w:val="1"/>
        </w:numPr>
        <w:shd w:val="clear" w:color="auto" w:fill="FFFFFF"/>
        <w:rPr>
          <w:rFonts w:ascii="Titillium Web" w:hAnsi="Titillium Web"/>
          <w:color w:val="1C2024"/>
          <w:sz w:val="27"/>
          <w:szCs w:val="27"/>
        </w:rPr>
      </w:pPr>
      <w:r>
        <w:rPr>
          <w:rFonts w:ascii="Titillium Web" w:hAnsi="Titillium Web"/>
          <w:color w:val="1C2024"/>
          <w:sz w:val="27"/>
          <w:szCs w:val="27"/>
        </w:rPr>
        <w:t>amicidelborghetto.webnode.it</w:t>
      </w:r>
    </w:p>
    <w:p w14:paraId="32C219B2" w14:textId="76F942D0" w:rsidR="00FB5B85" w:rsidRDefault="00FB5B85" w:rsidP="00FB5B85">
      <w:pPr>
        <w:shd w:val="clear" w:color="auto" w:fill="FFFFFF"/>
        <w:textAlignment w:val="center"/>
        <w:rPr>
          <w:rFonts w:ascii="Titillium Web" w:hAnsi="Titillium Web"/>
          <w:b/>
          <w:bCs/>
          <w:color w:val="1C2024"/>
          <w:sz w:val="27"/>
          <w:szCs w:val="27"/>
        </w:rPr>
      </w:pPr>
      <w:r>
        <w:rPr>
          <w:rFonts w:ascii="Titillium Web" w:hAnsi="Titillium Web"/>
          <w:b/>
          <w:bCs/>
          <w:color w:val="1C2024"/>
          <w:sz w:val="27"/>
          <w:szCs w:val="27"/>
        </w:rPr>
        <w:t>Breve storia e Descrizione delle finalità</w:t>
      </w:r>
    </w:p>
    <w:p w14:paraId="5B608CBE" w14:textId="42E16938" w:rsidR="00FB5B85" w:rsidRPr="00FB5B85" w:rsidRDefault="008B1014" w:rsidP="00FB5B85">
      <w:pPr>
        <w:pStyle w:val="Paragrafoelenco"/>
        <w:numPr>
          <w:ilvl w:val="0"/>
          <w:numId w:val="1"/>
        </w:numPr>
        <w:shd w:val="clear" w:color="auto" w:fill="FFFFFF"/>
        <w:rPr>
          <w:rFonts w:ascii="Titillium Web" w:hAnsi="Titillium Web"/>
          <w:color w:val="1C2024"/>
          <w:sz w:val="27"/>
          <w:szCs w:val="27"/>
        </w:rPr>
      </w:pPr>
      <w:r w:rsidRPr="008B1014">
        <w:rPr>
          <w:rFonts w:ascii="Titillium Web" w:hAnsi="Titillium Web"/>
          <w:color w:val="1C2024"/>
          <w:shd w:val="clear" w:color="auto" w:fill="FFFFFF"/>
        </w:rPr>
        <w:t>L’attività intorno alla quale trent’anni fa si era formato il gruppo è stata la costruzione della capanna, che è diventata un po’ il simbolo del gruppo e del quartiere: il Natale con la celebrazione “andiamo incontro a Gesù come i pastori sotto le stelle” è sempre stato il clou delle attività e ogni anno è andata richiamando un numero sempre maggiore di fedeli.</w:t>
      </w:r>
      <w:r w:rsidRPr="008B1014">
        <w:rPr>
          <w:rFonts w:ascii="Titillium Web" w:hAnsi="Titillium Web"/>
          <w:color w:val="1C2024"/>
        </w:rPr>
        <w:br/>
      </w:r>
      <w:r w:rsidRPr="008B1014">
        <w:rPr>
          <w:rFonts w:ascii="Titillium Web" w:hAnsi="Titillium Web"/>
          <w:color w:val="1C2024"/>
          <w:shd w:val="clear" w:color="auto" w:fill="FFFFFF"/>
        </w:rPr>
        <w:t>Dal 2 -12- 2012 si è costituita in A.P.S. “Amici del Borghetto” e ha sottolineato nel suo statuto:</w:t>
      </w:r>
      <w:r w:rsidRPr="008B1014">
        <w:rPr>
          <w:rFonts w:ascii="Titillium Web" w:hAnsi="Titillium Web"/>
          <w:color w:val="1C2024"/>
        </w:rPr>
        <w:br/>
      </w:r>
      <w:r w:rsidRPr="008B1014">
        <w:rPr>
          <w:rFonts w:ascii="Titillium Web" w:hAnsi="Titillium Web"/>
          <w:i/>
          <w:iCs/>
          <w:color w:val="1C2024"/>
          <w:shd w:val="clear" w:color="auto" w:fill="FFFFFF"/>
        </w:rPr>
        <w:t>L’associazione nasce al fine di svolgere attività di utilità sociale, senza finalità di lucro e nel pieno rispetto della libertà e dignità degli associati.</w:t>
      </w:r>
      <w:r w:rsidRPr="008B1014">
        <w:rPr>
          <w:rFonts w:ascii="Titillium Web" w:hAnsi="Titillium Web"/>
          <w:i/>
          <w:iCs/>
          <w:color w:val="1C2024"/>
          <w:shd w:val="clear" w:color="auto" w:fill="FFFFFF"/>
        </w:rPr>
        <w:t xml:space="preserve"> </w:t>
      </w:r>
      <w:r w:rsidRPr="008B1014">
        <w:rPr>
          <w:rFonts w:ascii="Titillium Web" w:hAnsi="Titillium Web"/>
          <w:i/>
          <w:iCs/>
          <w:color w:val="1C2024"/>
          <w:shd w:val="clear" w:color="auto" w:fill="FFFFFF"/>
        </w:rPr>
        <w:t>Scopo dell'associazione è in particolare:</w:t>
      </w:r>
      <w:r w:rsidRPr="008B1014">
        <w:rPr>
          <w:rFonts w:ascii="Titillium Web" w:hAnsi="Titillium Web"/>
          <w:i/>
          <w:iCs/>
          <w:color w:val="1C2024"/>
        </w:rPr>
        <w:br/>
      </w:r>
      <w:r>
        <w:rPr>
          <w:rFonts w:ascii="Titillium Web" w:hAnsi="Titillium Web"/>
          <w:i/>
          <w:iCs/>
          <w:color w:val="1C2024"/>
          <w:shd w:val="clear" w:color="auto" w:fill="FFFFFF"/>
        </w:rPr>
        <w:t xml:space="preserve">     </w:t>
      </w:r>
      <w:r w:rsidRPr="008B1014">
        <w:rPr>
          <w:rFonts w:ascii="Titillium Web" w:hAnsi="Titillium Web"/>
          <w:i/>
          <w:iCs/>
          <w:color w:val="1C2024"/>
          <w:shd w:val="clear" w:color="auto" w:fill="FFFFFF"/>
        </w:rPr>
        <w:t>a)</w:t>
      </w:r>
      <w:r>
        <w:rPr>
          <w:rFonts w:ascii="Titillium Web" w:hAnsi="Titillium Web"/>
          <w:i/>
          <w:iCs/>
          <w:color w:val="1C2024"/>
          <w:shd w:val="clear" w:color="auto" w:fill="FFFFFF"/>
        </w:rPr>
        <w:t xml:space="preserve"> </w:t>
      </w:r>
      <w:r w:rsidRPr="008B1014">
        <w:rPr>
          <w:rFonts w:ascii="Titillium Web" w:hAnsi="Titillium Web"/>
          <w:i/>
          <w:iCs/>
          <w:color w:val="1C2024"/>
          <w:shd w:val="clear" w:color="auto" w:fill="FFFFFF"/>
        </w:rPr>
        <w:t>organizzare attività socializzanti degli abitanti del quartiere in collaborazione con l’Amministrazione Comunale e la Parrocchia</w:t>
      </w:r>
      <w:r w:rsidRPr="008B1014">
        <w:rPr>
          <w:rFonts w:ascii="Titillium Web" w:hAnsi="Titillium Web"/>
          <w:i/>
          <w:iCs/>
          <w:color w:val="1C2024"/>
        </w:rPr>
        <w:br/>
      </w:r>
      <w:r>
        <w:rPr>
          <w:rFonts w:ascii="Titillium Web" w:hAnsi="Titillium Web"/>
          <w:i/>
          <w:iCs/>
          <w:color w:val="1C2024"/>
          <w:shd w:val="clear" w:color="auto" w:fill="FFFFFF"/>
        </w:rPr>
        <w:t xml:space="preserve">    </w:t>
      </w:r>
      <w:r w:rsidRPr="008B1014">
        <w:rPr>
          <w:rFonts w:ascii="Titillium Web" w:hAnsi="Titillium Web"/>
          <w:i/>
          <w:iCs/>
          <w:color w:val="1C2024"/>
          <w:shd w:val="clear" w:color="auto" w:fill="FFFFFF"/>
        </w:rPr>
        <w:t>b)</w:t>
      </w:r>
      <w:r>
        <w:rPr>
          <w:rFonts w:ascii="Titillium Web" w:hAnsi="Titillium Web"/>
          <w:i/>
          <w:iCs/>
          <w:color w:val="1C2024"/>
          <w:shd w:val="clear" w:color="auto" w:fill="FFFFFF"/>
        </w:rPr>
        <w:t xml:space="preserve"> </w:t>
      </w:r>
      <w:r w:rsidRPr="008B1014">
        <w:rPr>
          <w:rFonts w:ascii="Titillium Web" w:hAnsi="Titillium Web"/>
          <w:i/>
          <w:iCs/>
          <w:color w:val="1C2024"/>
          <w:shd w:val="clear" w:color="auto" w:fill="FFFFFF"/>
        </w:rPr>
        <w:t>gestire la “Casetta degli angeli”: sede dell’A.P.S. “Amici del Borghetto”, luogo di riunioni per associazioni di volontariato e musicali compatibilmente con la disponibilità di gestione; coordinamento di eventuali festicciole di compleanno o familiari; riunioni condominiali.</w:t>
      </w:r>
      <w:r w:rsidRPr="008B1014">
        <w:rPr>
          <w:rFonts w:ascii="Titillium Web" w:hAnsi="Titillium Web"/>
          <w:i/>
          <w:iCs/>
          <w:color w:val="1C2024"/>
        </w:rPr>
        <w:br/>
      </w:r>
      <w:r>
        <w:rPr>
          <w:rFonts w:ascii="Titillium Web" w:hAnsi="Titillium Web"/>
          <w:i/>
          <w:iCs/>
          <w:color w:val="1C2024"/>
          <w:shd w:val="clear" w:color="auto" w:fill="FFFFFF"/>
        </w:rPr>
        <w:t xml:space="preserve">    </w:t>
      </w:r>
      <w:r w:rsidRPr="008B1014">
        <w:rPr>
          <w:rFonts w:ascii="Titillium Web" w:hAnsi="Titillium Web"/>
          <w:i/>
          <w:iCs/>
          <w:color w:val="1C2024"/>
          <w:shd w:val="clear" w:color="auto" w:fill="FFFFFF"/>
        </w:rPr>
        <w:t>c)</w:t>
      </w:r>
      <w:r>
        <w:rPr>
          <w:rFonts w:ascii="Titillium Web" w:hAnsi="Titillium Web"/>
          <w:i/>
          <w:iCs/>
          <w:color w:val="1C2024"/>
          <w:shd w:val="clear" w:color="auto" w:fill="FFFFFF"/>
        </w:rPr>
        <w:t xml:space="preserve"> </w:t>
      </w:r>
      <w:r w:rsidRPr="008B1014">
        <w:rPr>
          <w:rFonts w:ascii="Titillium Web" w:hAnsi="Titillium Web"/>
          <w:i/>
          <w:iCs/>
          <w:color w:val="1C2024"/>
          <w:shd w:val="clear" w:color="auto" w:fill="FFFFFF"/>
        </w:rPr>
        <w:t>sostenere iniziative di tipo umanitario in base alle proprie disponibilità economiche.</w:t>
      </w:r>
    </w:p>
    <w:p w14:paraId="4F36F2B6" w14:textId="677DDBF4" w:rsidR="00481EEB" w:rsidRPr="006A4EE9" w:rsidRDefault="00481EEB" w:rsidP="00FB5B85">
      <w:pPr>
        <w:rPr>
          <w:rFonts w:asciiTheme="minorHAnsi" w:hAnsiTheme="minorHAnsi" w:cstheme="minorHAnsi"/>
          <w:sz w:val="28"/>
          <w:szCs w:val="28"/>
        </w:rPr>
      </w:pPr>
    </w:p>
    <w:sectPr w:rsidR="00481EEB" w:rsidRPr="006A4EE9" w:rsidSect="00BD21BA">
      <w:headerReference w:type="default" r:id="rId8"/>
      <w:footerReference w:type="default" r:id="rId9"/>
      <w:pgSz w:w="11906" w:h="16838" w:code="9"/>
      <w:pgMar w:top="851" w:right="851" w:bottom="284" w:left="85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9F6E4" w14:textId="77777777" w:rsidR="0067547A" w:rsidRDefault="0067547A" w:rsidP="00693269">
      <w:r>
        <w:separator/>
      </w:r>
    </w:p>
  </w:endnote>
  <w:endnote w:type="continuationSeparator" w:id="0">
    <w:p w14:paraId="790EAC61" w14:textId="77777777" w:rsidR="0067547A" w:rsidRDefault="0067547A" w:rsidP="00693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EGDLD+TimesNewRoman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54F76" w14:textId="77777777" w:rsidR="00BD21BA" w:rsidRPr="007323B4" w:rsidRDefault="00BD21BA" w:rsidP="00BD21BA">
    <w:pPr>
      <w:pStyle w:val="Intestazione"/>
      <w:pBdr>
        <w:bottom w:val="single" w:sz="6" w:space="2" w:color="auto"/>
      </w:pBdr>
      <w:jc w:val="center"/>
      <w:rPr>
        <w:iCs/>
        <w:color w:val="808080" w:themeColor="background1" w:themeShade="80"/>
        <w:sz w:val="12"/>
        <w:szCs w:val="12"/>
        <w:lang w:val="en-US"/>
      </w:rPr>
    </w:pPr>
  </w:p>
  <w:p w14:paraId="01563245" w14:textId="77777777" w:rsidR="00CC7313" w:rsidRPr="007323B4" w:rsidRDefault="00CC7313" w:rsidP="00BD21BA">
    <w:pPr>
      <w:pStyle w:val="Intestazione"/>
      <w:jc w:val="center"/>
      <w:rPr>
        <w:rFonts w:ascii="Tahoma" w:hAnsi="Tahoma" w:cs="Tahoma"/>
        <w:color w:val="808080" w:themeColor="background1" w:themeShade="80"/>
        <w:sz w:val="12"/>
        <w:szCs w:val="12"/>
      </w:rPr>
    </w:pPr>
  </w:p>
  <w:p w14:paraId="62D330B8" w14:textId="49B0EC5E" w:rsidR="00CC7313" w:rsidRPr="00CC7313" w:rsidRDefault="00CC7313" w:rsidP="00BD21BA">
    <w:pPr>
      <w:pStyle w:val="Intestazione"/>
      <w:jc w:val="center"/>
      <w:rPr>
        <w:sz w:val="16"/>
        <w:szCs w:val="16"/>
      </w:rPr>
    </w:pPr>
    <w:r w:rsidRPr="00CC7313">
      <w:rPr>
        <w:rFonts w:ascii="Tahoma" w:hAnsi="Tahoma" w:cs="Tahoma"/>
        <w:sz w:val="16"/>
        <w:szCs w:val="16"/>
      </w:rPr>
      <w:t xml:space="preserve">Comune di Mozzo - p.zza Costituzione, 5 - </w:t>
    </w:r>
    <w:proofErr w:type="spellStart"/>
    <w:r w:rsidRPr="00CC7313">
      <w:rPr>
        <w:rFonts w:ascii="Tahoma" w:hAnsi="Tahoma" w:cs="Tahoma"/>
        <w:sz w:val="16"/>
        <w:szCs w:val="16"/>
      </w:rPr>
      <w:t>cap</w:t>
    </w:r>
    <w:proofErr w:type="spellEnd"/>
    <w:r w:rsidRPr="00CC7313">
      <w:rPr>
        <w:rFonts w:ascii="Tahoma" w:hAnsi="Tahoma" w:cs="Tahoma"/>
        <w:sz w:val="16"/>
        <w:szCs w:val="16"/>
      </w:rPr>
      <w:t xml:space="preserve"> 24030 - </w:t>
    </w:r>
    <w:proofErr w:type="spellStart"/>
    <w:r w:rsidRPr="00CC7313">
      <w:rPr>
        <w:rFonts w:ascii="Tahoma" w:hAnsi="Tahoma" w:cs="Tahoma"/>
        <w:sz w:val="16"/>
        <w:szCs w:val="16"/>
      </w:rPr>
      <w:t>tel</w:t>
    </w:r>
    <w:proofErr w:type="spellEnd"/>
    <w:r w:rsidRPr="00CC7313">
      <w:rPr>
        <w:rFonts w:ascii="Tahoma" w:hAnsi="Tahoma" w:cs="Tahoma"/>
        <w:sz w:val="16"/>
        <w:szCs w:val="16"/>
      </w:rPr>
      <w:t xml:space="preserve"> 035.45.56.600 - </w:t>
    </w:r>
    <w:hyperlink r:id="rId1" w:history="1">
      <w:r w:rsidRPr="00CC7313">
        <w:rPr>
          <w:rStyle w:val="Collegamentoipertestuale"/>
          <w:rFonts w:ascii="Tahoma" w:hAnsi="Tahoma" w:cs="Tahoma"/>
          <w:sz w:val="16"/>
          <w:szCs w:val="16"/>
          <w:lang w:val="fr-FR"/>
        </w:rPr>
        <w:t>www.comune.mozzo.bg.it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A35CB" w14:textId="77777777" w:rsidR="0067547A" w:rsidRDefault="0067547A" w:rsidP="00693269">
      <w:r>
        <w:separator/>
      </w:r>
    </w:p>
  </w:footnote>
  <w:footnote w:type="continuationSeparator" w:id="0">
    <w:p w14:paraId="5B4A3217" w14:textId="77777777" w:rsidR="0067547A" w:rsidRDefault="0067547A" w:rsidP="00693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16C89" w14:textId="77777777" w:rsidR="00913F3A" w:rsidRDefault="00913F3A" w:rsidP="00913F3A">
    <w:pPr>
      <w:pStyle w:val="Intestazione"/>
      <w:jc w:val="center"/>
      <w:rPr>
        <w:rFonts w:ascii="Tahoma" w:hAnsi="Tahoma" w:cs="Tahoma"/>
        <w:b/>
        <w:bCs/>
        <w:sz w:val="44"/>
      </w:rPr>
    </w:pPr>
    <w:r>
      <w:rPr>
        <w:noProof/>
        <w:szCs w:val="24"/>
      </w:rPr>
      <w:drawing>
        <wp:anchor distT="0" distB="0" distL="114300" distR="114300" simplePos="0" relativeHeight="251659264" behindDoc="0" locked="0" layoutInCell="1" allowOverlap="1" wp14:anchorId="6A3F554E" wp14:editId="6124F1BC">
          <wp:simplePos x="0" y="0"/>
          <wp:positionH relativeFrom="column">
            <wp:posOffset>12065</wp:posOffset>
          </wp:positionH>
          <wp:positionV relativeFrom="paragraph">
            <wp:posOffset>-14111</wp:posOffset>
          </wp:positionV>
          <wp:extent cx="895350" cy="117141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muneMozzo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383" cy="1177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  <w:bCs/>
        <w:sz w:val="44"/>
      </w:rPr>
      <w:t xml:space="preserve">C O M U N E   D I   M O Z </w:t>
    </w:r>
    <w:proofErr w:type="spellStart"/>
    <w:r>
      <w:rPr>
        <w:rFonts w:ascii="Tahoma" w:hAnsi="Tahoma" w:cs="Tahoma"/>
        <w:b/>
        <w:bCs/>
        <w:sz w:val="44"/>
      </w:rPr>
      <w:t>Z</w:t>
    </w:r>
    <w:proofErr w:type="spellEnd"/>
    <w:r>
      <w:rPr>
        <w:rFonts w:ascii="Tahoma" w:hAnsi="Tahoma" w:cs="Tahoma"/>
        <w:b/>
        <w:bCs/>
        <w:sz w:val="44"/>
      </w:rPr>
      <w:t xml:space="preserve"> O</w:t>
    </w:r>
  </w:p>
  <w:p w14:paraId="073D75C0" w14:textId="77777777" w:rsidR="00913F3A" w:rsidRDefault="00913F3A" w:rsidP="00913F3A">
    <w:pPr>
      <w:pStyle w:val="Intestazione"/>
      <w:jc w:val="center"/>
      <w:rPr>
        <w:rFonts w:ascii="Tahoma" w:hAnsi="Tahoma" w:cs="Tahoma"/>
        <w:sz w:val="28"/>
      </w:rPr>
    </w:pPr>
    <w:r>
      <w:rPr>
        <w:rFonts w:ascii="Tahoma" w:hAnsi="Tahoma" w:cs="Tahoma"/>
        <w:sz w:val="22"/>
      </w:rPr>
      <w:t>(Provincia di Bergamo)</w:t>
    </w:r>
  </w:p>
  <w:p w14:paraId="7BA16A86" w14:textId="478DDF82" w:rsidR="00C34B6F" w:rsidRPr="00FB5B85" w:rsidRDefault="00C34B6F" w:rsidP="00C34B6F">
    <w:pPr>
      <w:pStyle w:val="Intestazione"/>
      <w:jc w:val="center"/>
      <w:rPr>
        <w:rFonts w:ascii="Tahoma" w:hAnsi="Tahoma" w:cs="Tahoma"/>
        <w:sz w:val="20"/>
        <w:lang w:val="en-US"/>
      </w:rPr>
    </w:pPr>
    <w:r w:rsidRPr="00FB5B85">
      <w:rPr>
        <w:rFonts w:ascii="Tahoma" w:hAnsi="Tahoma" w:cs="Tahoma"/>
        <w:sz w:val="20"/>
        <w:lang w:val="en-US"/>
      </w:rPr>
      <w:t>Tel: 035 45.56.</w:t>
    </w:r>
    <w:r w:rsidR="007C77C9" w:rsidRPr="00FB5B85">
      <w:rPr>
        <w:rFonts w:ascii="Tahoma" w:hAnsi="Tahoma" w:cs="Tahoma"/>
        <w:sz w:val="20"/>
        <w:lang w:val="en-US"/>
      </w:rPr>
      <w:t>6</w:t>
    </w:r>
    <w:r w:rsidRPr="00FB5B85">
      <w:rPr>
        <w:rFonts w:ascii="Tahoma" w:hAnsi="Tahoma" w:cs="Tahoma"/>
        <w:sz w:val="20"/>
        <w:lang w:val="en-US"/>
      </w:rPr>
      <w:t xml:space="preserve">01 </w:t>
    </w:r>
  </w:p>
  <w:p w14:paraId="7A8083C6" w14:textId="26EFA51F" w:rsidR="00913F3A" w:rsidRDefault="00000000" w:rsidP="00913F3A">
    <w:pPr>
      <w:jc w:val="center"/>
      <w:rPr>
        <w:rStyle w:val="Collegamentoipertestuale"/>
        <w:rFonts w:ascii="Tahoma" w:hAnsi="Tahoma" w:cs="Tahoma"/>
        <w:sz w:val="20"/>
        <w:lang w:val="fr-FR"/>
      </w:rPr>
    </w:pPr>
    <w:hyperlink r:id="rId2" w:history="1">
      <w:r w:rsidR="00913F3A">
        <w:rPr>
          <w:rStyle w:val="Collegamentoipertestuale"/>
          <w:rFonts w:ascii="Tahoma" w:hAnsi="Tahoma" w:cs="Tahoma"/>
          <w:sz w:val="20"/>
          <w:lang w:val="fr-FR"/>
        </w:rPr>
        <w:t>www.comune.mozzo.bg.it</w:t>
      </w:r>
    </w:hyperlink>
    <w:r w:rsidR="00913F3A">
      <w:rPr>
        <w:rFonts w:ascii="Tahoma" w:hAnsi="Tahoma" w:cs="Tahoma"/>
        <w:sz w:val="20"/>
        <w:lang w:val="fr-FR"/>
      </w:rPr>
      <w:t xml:space="preserve">  - </w:t>
    </w:r>
    <w:proofErr w:type="spellStart"/>
    <w:proofErr w:type="gramStart"/>
    <w:r w:rsidR="00913F3A">
      <w:rPr>
        <w:rFonts w:ascii="Tahoma" w:hAnsi="Tahoma" w:cs="Tahoma"/>
        <w:sz w:val="20"/>
        <w:lang w:val="fr-FR"/>
      </w:rPr>
      <w:t>e.mail</w:t>
    </w:r>
    <w:proofErr w:type="spellEnd"/>
    <w:proofErr w:type="gramEnd"/>
    <w:r w:rsidR="00913F3A">
      <w:rPr>
        <w:rFonts w:ascii="Tahoma" w:hAnsi="Tahoma" w:cs="Tahoma"/>
        <w:sz w:val="20"/>
        <w:lang w:val="fr-FR"/>
      </w:rPr>
      <w:t xml:space="preserve">: </w:t>
    </w:r>
    <w:hyperlink r:id="rId3" w:history="1">
      <w:r w:rsidR="00FB5B85" w:rsidRPr="007E4606">
        <w:rPr>
          <w:rStyle w:val="Collegamentoipertestuale"/>
          <w:rFonts w:ascii="Tahoma" w:hAnsi="Tahoma" w:cs="Tahoma"/>
          <w:sz w:val="20"/>
          <w:lang w:val="en-US"/>
        </w:rPr>
        <w:t>comunicazione</w:t>
      </w:r>
      <w:r w:rsidR="00FB5B85" w:rsidRPr="007E4606">
        <w:rPr>
          <w:rStyle w:val="Collegamentoipertestuale"/>
          <w:rFonts w:ascii="Tahoma" w:hAnsi="Tahoma" w:cs="Tahoma"/>
          <w:sz w:val="20"/>
          <w:lang w:val="fr-FR"/>
        </w:rPr>
        <w:t>@comune.mozzo.bg.it</w:t>
      </w:r>
    </w:hyperlink>
  </w:p>
  <w:p w14:paraId="2F4C2EC1" w14:textId="285B6C5B" w:rsidR="00913F3A" w:rsidRDefault="00913F3A" w:rsidP="00913F3A">
    <w:pPr>
      <w:jc w:val="center"/>
      <w:rPr>
        <w:rFonts w:ascii="Tahoma" w:hAnsi="Tahoma" w:cs="Tahoma"/>
        <w:i/>
        <w:sz w:val="20"/>
        <w:lang w:val="fr-FR"/>
      </w:rPr>
    </w:pPr>
  </w:p>
  <w:p w14:paraId="18AA6447" w14:textId="77777777" w:rsidR="00441491" w:rsidRPr="00437A15" w:rsidRDefault="00441491" w:rsidP="00441491">
    <w:pPr>
      <w:pStyle w:val="Intestazione"/>
      <w:pBdr>
        <w:bottom w:val="single" w:sz="6" w:space="2" w:color="auto"/>
      </w:pBdr>
      <w:jc w:val="center"/>
      <w:rPr>
        <w:iCs/>
        <w:color w:val="808080" w:themeColor="background1" w:themeShade="80"/>
        <w:sz w:val="16"/>
        <w:szCs w:val="16"/>
      </w:rPr>
    </w:pPr>
  </w:p>
  <w:p w14:paraId="5BD5BA2E" w14:textId="77777777" w:rsidR="00693269" w:rsidRPr="00437A15" w:rsidRDefault="00693269" w:rsidP="00693269">
    <w:pPr>
      <w:jc w:val="center"/>
      <w:rPr>
        <w:rFonts w:ascii="Tahoma" w:hAnsi="Tahoma" w:cs="Tahoma"/>
        <w:color w:val="808080" w:themeColor="background1" w:themeShade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85A38"/>
    <w:multiLevelType w:val="hybridMultilevel"/>
    <w:tmpl w:val="C898F5E6"/>
    <w:lvl w:ilvl="0" w:tplc="937A46E2">
      <w:numFmt w:val="bullet"/>
      <w:lvlText w:val="-"/>
      <w:lvlJc w:val="left"/>
      <w:pPr>
        <w:ind w:left="720" w:hanging="360"/>
      </w:pPr>
      <w:rPr>
        <w:rFonts w:ascii="Titillium Web" w:eastAsia="Times New Roman" w:hAnsi="Titillium Web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5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0CC"/>
    <w:rsid w:val="00016309"/>
    <w:rsid w:val="00024753"/>
    <w:rsid w:val="00041521"/>
    <w:rsid w:val="0004481C"/>
    <w:rsid w:val="000A2157"/>
    <w:rsid w:val="000C10D5"/>
    <w:rsid w:val="000D78E1"/>
    <w:rsid w:val="00113038"/>
    <w:rsid w:val="00116E15"/>
    <w:rsid w:val="0014269F"/>
    <w:rsid w:val="0014292C"/>
    <w:rsid w:val="0015168B"/>
    <w:rsid w:val="00153B1E"/>
    <w:rsid w:val="001569AA"/>
    <w:rsid w:val="001620C8"/>
    <w:rsid w:val="00162A6C"/>
    <w:rsid w:val="001744CB"/>
    <w:rsid w:val="001778D2"/>
    <w:rsid w:val="0017790C"/>
    <w:rsid w:val="001802E5"/>
    <w:rsid w:val="001908C8"/>
    <w:rsid w:val="001A0832"/>
    <w:rsid w:val="001A6E0B"/>
    <w:rsid w:val="001B0F8C"/>
    <w:rsid w:val="001D7038"/>
    <w:rsid w:val="001E040C"/>
    <w:rsid w:val="001F45C9"/>
    <w:rsid w:val="00205AA8"/>
    <w:rsid w:val="00235A31"/>
    <w:rsid w:val="00237D5A"/>
    <w:rsid w:val="002436F0"/>
    <w:rsid w:val="002438F2"/>
    <w:rsid w:val="0026083C"/>
    <w:rsid w:val="002647B3"/>
    <w:rsid w:val="00291307"/>
    <w:rsid w:val="002A4C48"/>
    <w:rsid w:val="002A74A1"/>
    <w:rsid w:val="002B5642"/>
    <w:rsid w:val="002C4DD7"/>
    <w:rsid w:val="002F7468"/>
    <w:rsid w:val="00325062"/>
    <w:rsid w:val="0034345C"/>
    <w:rsid w:val="003A449E"/>
    <w:rsid w:val="003A56EF"/>
    <w:rsid w:val="003A75FD"/>
    <w:rsid w:val="003B3F09"/>
    <w:rsid w:val="003F3E4F"/>
    <w:rsid w:val="00412C80"/>
    <w:rsid w:val="00437A15"/>
    <w:rsid w:val="00441491"/>
    <w:rsid w:val="00444129"/>
    <w:rsid w:val="004759B2"/>
    <w:rsid w:val="00481EEB"/>
    <w:rsid w:val="0048768A"/>
    <w:rsid w:val="00496A89"/>
    <w:rsid w:val="004A4A23"/>
    <w:rsid w:val="004B1EE1"/>
    <w:rsid w:val="004C52B0"/>
    <w:rsid w:val="004D4D2D"/>
    <w:rsid w:val="004E4969"/>
    <w:rsid w:val="004E7D58"/>
    <w:rsid w:val="00502862"/>
    <w:rsid w:val="00503AC7"/>
    <w:rsid w:val="00505E46"/>
    <w:rsid w:val="005675FB"/>
    <w:rsid w:val="00583D6E"/>
    <w:rsid w:val="005A4AA6"/>
    <w:rsid w:val="005A730B"/>
    <w:rsid w:val="005B3BC4"/>
    <w:rsid w:val="005C0E5F"/>
    <w:rsid w:val="005D5EC5"/>
    <w:rsid w:val="005F53AA"/>
    <w:rsid w:val="0060664C"/>
    <w:rsid w:val="00610115"/>
    <w:rsid w:val="00626C31"/>
    <w:rsid w:val="00627BC7"/>
    <w:rsid w:val="0064290D"/>
    <w:rsid w:val="00660299"/>
    <w:rsid w:val="0067547A"/>
    <w:rsid w:val="0068051E"/>
    <w:rsid w:val="0069067F"/>
    <w:rsid w:val="00691F7C"/>
    <w:rsid w:val="00693269"/>
    <w:rsid w:val="006A4EE9"/>
    <w:rsid w:val="006C452D"/>
    <w:rsid w:val="006F6A2A"/>
    <w:rsid w:val="00700670"/>
    <w:rsid w:val="007323B4"/>
    <w:rsid w:val="007C77C9"/>
    <w:rsid w:val="007E4584"/>
    <w:rsid w:val="007E6040"/>
    <w:rsid w:val="007F5B55"/>
    <w:rsid w:val="00836B08"/>
    <w:rsid w:val="008A1774"/>
    <w:rsid w:val="008A2E21"/>
    <w:rsid w:val="008A5400"/>
    <w:rsid w:val="008B1014"/>
    <w:rsid w:val="008B1927"/>
    <w:rsid w:val="008E1111"/>
    <w:rsid w:val="008E1571"/>
    <w:rsid w:val="008F0EC3"/>
    <w:rsid w:val="00912FF4"/>
    <w:rsid w:val="00913F3A"/>
    <w:rsid w:val="00916ABF"/>
    <w:rsid w:val="00930740"/>
    <w:rsid w:val="00943D14"/>
    <w:rsid w:val="00961AF6"/>
    <w:rsid w:val="00981C55"/>
    <w:rsid w:val="00986300"/>
    <w:rsid w:val="009A792D"/>
    <w:rsid w:val="009B70CC"/>
    <w:rsid w:val="009F1F07"/>
    <w:rsid w:val="009F567E"/>
    <w:rsid w:val="00A00731"/>
    <w:rsid w:val="00A11E31"/>
    <w:rsid w:val="00A169FE"/>
    <w:rsid w:val="00A2105B"/>
    <w:rsid w:val="00A21980"/>
    <w:rsid w:val="00A269C4"/>
    <w:rsid w:val="00A34484"/>
    <w:rsid w:val="00A43750"/>
    <w:rsid w:val="00A47FE4"/>
    <w:rsid w:val="00A70117"/>
    <w:rsid w:val="00A8401D"/>
    <w:rsid w:val="00A90C31"/>
    <w:rsid w:val="00AD28DC"/>
    <w:rsid w:val="00AD3A14"/>
    <w:rsid w:val="00B02D29"/>
    <w:rsid w:val="00B1486F"/>
    <w:rsid w:val="00B153E9"/>
    <w:rsid w:val="00B47698"/>
    <w:rsid w:val="00B55B40"/>
    <w:rsid w:val="00B70F59"/>
    <w:rsid w:val="00B71C4B"/>
    <w:rsid w:val="00B8778A"/>
    <w:rsid w:val="00B87CF8"/>
    <w:rsid w:val="00B9432A"/>
    <w:rsid w:val="00BA2289"/>
    <w:rsid w:val="00BA5DAF"/>
    <w:rsid w:val="00BB5CB2"/>
    <w:rsid w:val="00BD21BA"/>
    <w:rsid w:val="00BE4D5B"/>
    <w:rsid w:val="00BF4552"/>
    <w:rsid w:val="00C20A17"/>
    <w:rsid w:val="00C34B6F"/>
    <w:rsid w:val="00C42945"/>
    <w:rsid w:val="00C53060"/>
    <w:rsid w:val="00C614D0"/>
    <w:rsid w:val="00C84A27"/>
    <w:rsid w:val="00CC7313"/>
    <w:rsid w:val="00CF526A"/>
    <w:rsid w:val="00D05095"/>
    <w:rsid w:val="00D0568B"/>
    <w:rsid w:val="00D17404"/>
    <w:rsid w:val="00D23797"/>
    <w:rsid w:val="00D23F7E"/>
    <w:rsid w:val="00D35891"/>
    <w:rsid w:val="00D7123B"/>
    <w:rsid w:val="00D93C8D"/>
    <w:rsid w:val="00D96B37"/>
    <w:rsid w:val="00DD312C"/>
    <w:rsid w:val="00DF2ADF"/>
    <w:rsid w:val="00DF30E8"/>
    <w:rsid w:val="00DF60BE"/>
    <w:rsid w:val="00E318A8"/>
    <w:rsid w:val="00E6007D"/>
    <w:rsid w:val="00E6159B"/>
    <w:rsid w:val="00E66EE1"/>
    <w:rsid w:val="00E76FD2"/>
    <w:rsid w:val="00EA1359"/>
    <w:rsid w:val="00EA70C5"/>
    <w:rsid w:val="00EC4CBF"/>
    <w:rsid w:val="00ED7144"/>
    <w:rsid w:val="00EF49FF"/>
    <w:rsid w:val="00F129F0"/>
    <w:rsid w:val="00F24CDA"/>
    <w:rsid w:val="00F26711"/>
    <w:rsid w:val="00F31CD4"/>
    <w:rsid w:val="00F328F7"/>
    <w:rsid w:val="00F455B5"/>
    <w:rsid w:val="00F47155"/>
    <w:rsid w:val="00F82591"/>
    <w:rsid w:val="00F97E59"/>
    <w:rsid w:val="00FA26CB"/>
    <w:rsid w:val="00FB5B85"/>
    <w:rsid w:val="00FF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DA3F2"/>
  <w15:docId w15:val="{C7170D76-27CF-417B-B80D-B78F83B9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ahom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105B"/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B1927"/>
    <w:pPr>
      <w:tabs>
        <w:tab w:val="center" w:pos="4819"/>
        <w:tab w:val="right" w:pos="9638"/>
      </w:tabs>
    </w:pPr>
    <w:rPr>
      <w:szCs w:val="20"/>
    </w:rPr>
  </w:style>
  <w:style w:type="character" w:customStyle="1" w:styleId="IntestazioneCarattere">
    <w:name w:val="Intestazione Carattere"/>
    <w:link w:val="Intestazione"/>
    <w:uiPriority w:val="99"/>
    <w:rsid w:val="008B1927"/>
    <w:rPr>
      <w:rFonts w:ascii="Times New Roman" w:eastAsia="Times New Roman" w:hAnsi="Times New Roman" w:cs="Times New Roman"/>
      <w:sz w:val="24"/>
    </w:rPr>
  </w:style>
  <w:style w:type="character" w:styleId="Collegamentoipertestuale">
    <w:name w:val="Hyperlink"/>
    <w:semiHidden/>
    <w:rsid w:val="008B192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215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A2157"/>
    <w:rPr>
      <w:rFonts w:ascii="Tahoma" w:eastAsia="Times New Roman" w:hAnsi="Tahoma"/>
      <w:sz w:val="16"/>
      <w:szCs w:val="16"/>
    </w:rPr>
  </w:style>
  <w:style w:type="paragraph" w:customStyle="1" w:styleId="Default">
    <w:name w:val="Default"/>
    <w:rsid w:val="002436F0"/>
    <w:pPr>
      <w:autoSpaceDE w:val="0"/>
      <w:autoSpaceDN w:val="0"/>
      <w:adjustRightInd w:val="0"/>
    </w:pPr>
    <w:rPr>
      <w:rFonts w:ascii="FEGDLD+TimesNewRomanPSMT" w:eastAsia="Times New Roman" w:hAnsi="FEGDLD+TimesNewRomanPSMT" w:cs="FEGDLD+TimesNewRomanPSMT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932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3269"/>
    <w:rPr>
      <w:rFonts w:ascii="Times New Roman" w:eastAsia="Times New Roman" w:hAnsi="Times New Roman" w:cs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84A2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B5B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4362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12" w:color="1C2024"/>
                <w:bottom w:val="none" w:sz="0" w:space="12" w:color="auto"/>
                <w:right w:val="none" w:sz="0" w:space="12" w:color="auto"/>
              </w:divBdr>
            </w:div>
          </w:divsChild>
        </w:div>
        <w:div w:id="16015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77353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12" w:color="1C2024"/>
                <w:bottom w:val="none" w:sz="0" w:space="12" w:color="auto"/>
                <w:right w:val="none" w:sz="0" w:space="12" w:color="auto"/>
              </w:divBdr>
            </w:div>
          </w:divsChild>
        </w:div>
        <w:div w:id="2850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83975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12" w:color="1C2024"/>
                <w:bottom w:val="none" w:sz="0" w:space="12" w:color="auto"/>
                <w:right w:val="none" w:sz="0" w:space="12" w:color="auto"/>
              </w:divBdr>
            </w:div>
          </w:divsChild>
        </w:div>
        <w:div w:id="555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14527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12" w:color="1C2024"/>
                <w:bottom w:val="none" w:sz="0" w:space="12" w:color="auto"/>
                <w:right w:val="none" w:sz="0" w:space="12" w:color="auto"/>
              </w:divBdr>
            </w:div>
          </w:divsChild>
        </w:div>
        <w:div w:id="3731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0128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12" w:color="1C2024"/>
                <w:bottom w:val="none" w:sz="0" w:space="12" w:color="auto"/>
                <w:right w:val="none" w:sz="0" w:space="12" w:color="auto"/>
              </w:divBdr>
            </w:div>
          </w:divsChild>
        </w:div>
        <w:div w:id="15521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5347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12" w:color="1C2024"/>
                <w:bottom w:val="none" w:sz="0" w:space="12" w:color="auto"/>
                <w:right w:val="none" w:sz="0" w:space="12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une.mozzo.bg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municazione@comune.mozzo.bg.it" TargetMode="External"/><Relationship Id="rId2" Type="http://schemas.openxmlformats.org/officeDocument/2006/relationships/hyperlink" Target="http://www.comune.mozzo.bg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D9231-88CA-43A4-8429-0D4385564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Mozzo</Company>
  <LinksUpToDate>false</LinksUpToDate>
  <CharactersWithSpaces>1451</CharactersWithSpaces>
  <SharedDoc>false</SharedDoc>
  <HLinks>
    <vt:vector size="6" baseType="variant">
      <vt:variant>
        <vt:i4>8323183</vt:i4>
      </vt:variant>
      <vt:variant>
        <vt:i4>0</vt:i4>
      </vt:variant>
      <vt:variant>
        <vt:i4>0</vt:i4>
      </vt:variant>
      <vt:variant>
        <vt:i4>5</vt:i4>
      </vt:variant>
      <vt:variant>
        <vt:lpwstr>http://www.comune.mozzo.bg.it/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Gaudenzio Rovaris</cp:lastModifiedBy>
  <cp:revision>2</cp:revision>
  <cp:lastPrinted>2016-10-19T08:26:00Z</cp:lastPrinted>
  <dcterms:created xsi:type="dcterms:W3CDTF">2022-11-25T10:27:00Z</dcterms:created>
  <dcterms:modified xsi:type="dcterms:W3CDTF">2022-11-25T10:27:00Z</dcterms:modified>
</cp:coreProperties>
</file>